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CD6" w:rsidRDefault="00000000">
      <w:pPr>
        <w:ind w:left="42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244078" cy="12435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78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CD6" w:rsidRDefault="00000000">
      <w:pPr>
        <w:spacing w:before="299"/>
        <w:ind w:left="286"/>
        <w:jc w:val="center"/>
        <w:rPr>
          <w:rFonts w:ascii="Palatino Linotype" w:hAnsi="Palatino Linotype"/>
          <w:sz w:val="40"/>
        </w:rPr>
      </w:pPr>
      <w:r>
        <w:rPr>
          <w:color w:val="1F4D79"/>
          <w:w w:val="110"/>
          <w:sz w:val="40"/>
        </w:rPr>
        <w:t>СИОН</w:t>
      </w:r>
      <w:r>
        <w:rPr>
          <w:color w:val="1F4D79"/>
          <w:spacing w:val="14"/>
          <w:w w:val="110"/>
          <w:sz w:val="40"/>
        </w:rPr>
        <w:t xml:space="preserve"> </w:t>
      </w:r>
      <w:r>
        <w:rPr>
          <w:color w:val="1F4D79"/>
          <w:w w:val="110"/>
          <w:sz w:val="40"/>
        </w:rPr>
        <w:t>ТРАВЕЛ</w:t>
      </w:r>
      <w:r>
        <w:rPr>
          <w:color w:val="1F4D79"/>
          <w:spacing w:val="14"/>
          <w:w w:val="110"/>
          <w:sz w:val="40"/>
        </w:rPr>
        <w:t xml:space="preserve"> </w:t>
      </w:r>
      <w:r>
        <w:rPr>
          <w:rFonts w:ascii="Palatino Linotype" w:hAnsi="Palatino Linotype"/>
          <w:color w:val="1F4D79"/>
          <w:spacing w:val="-5"/>
          <w:w w:val="110"/>
          <w:sz w:val="40"/>
        </w:rPr>
        <w:t>014</w:t>
      </w:r>
    </w:p>
    <w:p w:rsidR="00942CD6" w:rsidRDefault="00942CD6">
      <w:pPr>
        <w:pStyle w:val="BodyText"/>
        <w:spacing w:before="539"/>
        <w:rPr>
          <w:rFonts w:ascii="Palatino Linotype"/>
          <w:sz w:val="40"/>
        </w:rPr>
      </w:pPr>
    </w:p>
    <w:p w:rsidR="00942CD6" w:rsidRDefault="00000000">
      <w:pPr>
        <w:pStyle w:val="Heading1"/>
        <w:ind w:left="286" w:right="81"/>
      </w:pPr>
      <w:proofErr w:type="spellStart"/>
      <w:r>
        <w:rPr>
          <w:color w:val="0070BA"/>
          <w:w w:val="115"/>
        </w:rPr>
        <w:t>План</w:t>
      </w:r>
      <w:proofErr w:type="spellEnd"/>
      <w:r>
        <w:rPr>
          <w:color w:val="0070BA"/>
          <w:spacing w:val="4"/>
          <w:w w:val="115"/>
        </w:rPr>
        <w:t xml:space="preserve"> </w:t>
      </w:r>
      <w:proofErr w:type="spellStart"/>
      <w:r>
        <w:rPr>
          <w:color w:val="0070BA"/>
          <w:spacing w:val="-2"/>
          <w:w w:val="115"/>
        </w:rPr>
        <w:t>путовања</w:t>
      </w:r>
      <w:proofErr w:type="spellEnd"/>
    </w:p>
    <w:p w:rsidR="00942CD6" w:rsidRDefault="00000000">
      <w:pPr>
        <w:spacing w:before="1"/>
        <w:ind w:left="204"/>
        <w:jc w:val="center"/>
        <w:rPr>
          <w:b/>
          <w:sz w:val="32"/>
        </w:rPr>
      </w:pPr>
      <w:proofErr w:type="spellStart"/>
      <w:r>
        <w:rPr>
          <w:b/>
          <w:color w:val="0070BA"/>
          <w:w w:val="115"/>
          <w:sz w:val="32"/>
        </w:rPr>
        <w:t>Поклоничко</w:t>
      </w:r>
      <w:proofErr w:type="spellEnd"/>
      <w:r>
        <w:rPr>
          <w:b/>
          <w:color w:val="0070BA"/>
          <w:spacing w:val="-8"/>
          <w:w w:val="115"/>
          <w:sz w:val="32"/>
        </w:rPr>
        <w:t xml:space="preserve"> </w:t>
      </w:r>
      <w:proofErr w:type="spellStart"/>
      <w:r>
        <w:rPr>
          <w:b/>
          <w:color w:val="0070BA"/>
          <w:w w:val="115"/>
          <w:sz w:val="32"/>
        </w:rPr>
        <w:t>путовање</w:t>
      </w:r>
      <w:proofErr w:type="spellEnd"/>
      <w:r>
        <w:rPr>
          <w:b/>
          <w:color w:val="0070BA"/>
          <w:spacing w:val="-4"/>
          <w:w w:val="115"/>
          <w:sz w:val="32"/>
        </w:rPr>
        <w:t xml:space="preserve"> </w:t>
      </w:r>
      <w:r>
        <w:rPr>
          <w:b/>
          <w:color w:val="0070BA"/>
          <w:w w:val="115"/>
          <w:sz w:val="32"/>
        </w:rPr>
        <w:t>у</w:t>
      </w:r>
      <w:r>
        <w:rPr>
          <w:b/>
          <w:color w:val="0070BA"/>
          <w:spacing w:val="-7"/>
          <w:w w:val="115"/>
          <w:sz w:val="32"/>
        </w:rPr>
        <w:t xml:space="preserve"> </w:t>
      </w:r>
      <w:proofErr w:type="spellStart"/>
      <w:r>
        <w:rPr>
          <w:b/>
          <w:color w:val="0070BA"/>
          <w:w w:val="115"/>
          <w:sz w:val="32"/>
        </w:rPr>
        <w:t>Јерусалим</w:t>
      </w:r>
      <w:proofErr w:type="spellEnd"/>
      <w:r>
        <w:rPr>
          <w:b/>
          <w:color w:val="0070BA"/>
          <w:spacing w:val="-4"/>
          <w:w w:val="115"/>
          <w:sz w:val="32"/>
        </w:rPr>
        <w:t xml:space="preserve"> </w:t>
      </w:r>
      <w:r>
        <w:rPr>
          <w:b/>
          <w:color w:val="0070BA"/>
          <w:w w:val="115"/>
          <w:sz w:val="32"/>
        </w:rPr>
        <w:t>–</w:t>
      </w:r>
      <w:r>
        <w:rPr>
          <w:b/>
          <w:color w:val="0070BA"/>
          <w:spacing w:val="-5"/>
          <w:w w:val="115"/>
          <w:sz w:val="32"/>
        </w:rPr>
        <w:t xml:space="preserve"> </w:t>
      </w:r>
      <w:proofErr w:type="spellStart"/>
      <w:r>
        <w:rPr>
          <w:b/>
          <w:color w:val="0070BA"/>
          <w:w w:val="115"/>
          <w:sz w:val="32"/>
        </w:rPr>
        <w:t>фебруар</w:t>
      </w:r>
      <w:proofErr w:type="spellEnd"/>
      <w:r>
        <w:rPr>
          <w:b/>
          <w:color w:val="0070BA"/>
          <w:spacing w:val="-5"/>
          <w:w w:val="115"/>
          <w:sz w:val="32"/>
        </w:rPr>
        <w:t xml:space="preserve"> </w:t>
      </w:r>
      <w:r>
        <w:rPr>
          <w:b/>
          <w:color w:val="0070BA"/>
          <w:spacing w:val="-2"/>
          <w:w w:val="115"/>
          <w:sz w:val="32"/>
        </w:rPr>
        <w:t>2026.</w:t>
      </w:r>
    </w:p>
    <w:p w:rsidR="00942CD6" w:rsidRDefault="00000000">
      <w:pPr>
        <w:pStyle w:val="BodyText"/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paragraph">
                  <wp:posOffset>215652</wp:posOffset>
                </wp:positionV>
                <wp:extent cx="6121400" cy="450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 h="45085">
                              <a:moveTo>
                                <a:pt x="6121400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6121400" y="45084"/>
                              </a:lnTo>
                              <a:lnTo>
                                <a:pt x="6121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B7E19" id="Graphic 2" o:spid="_x0000_s1026" style="position:absolute;margin-left:53.5pt;margin-top:17pt;width:482pt;height:3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" path="m6121400,l,,,45084r6121400,l6121400,xe" fillcolor="#0070ba" stroked="f">
                <v:path arrowok="t"/>
                <w10:wrap type="topAndBottom" anchorx="page"/>
              </v:shape>
            </w:pict>
          </mc:Fallback>
        </mc:AlternateContent>
      </w:r>
    </w:p>
    <w:p w:rsidR="00942CD6" w:rsidRDefault="00942CD6">
      <w:pPr>
        <w:pStyle w:val="BodyText"/>
        <w:spacing w:before="253"/>
        <w:rPr>
          <w:b/>
          <w:sz w:val="32"/>
        </w:rPr>
      </w:pPr>
    </w:p>
    <w:p w:rsidR="00942CD6" w:rsidRDefault="00000000">
      <w:pPr>
        <w:pStyle w:val="Heading2"/>
        <w:numPr>
          <w:ilvl w:val="0"/>
          <w:numId w:val="1"/>
        </w:numPr>
        <w:tabs>
          <w:tab w:val="left" w:pos="562"/>
        </w:tabs>
        <w:ind w:left="562" w:hanging="352"/>
      </w:pPr>
      <w:proofErr w:type="spellStart"/>
      <w:r>
        <w:rPr>
          <w:color w:val="0070BA"/>
          <w:w w:val="120"/>
        </w:rPr>
        <w:t>Дан</w:t>
      </w:r>
      <w:proofErr w:type="spellEnd"/>
      <w:r>
        <w:rPr>
          <w:color w:val="0070BA"/>
          <w:w w:val="120"/>
        </w:rPr>
        <w:t>:</w:t>
      </w:r>
      <w:r>
        <w:rPr>
          <w:color w:val="0070BA"/>
          <w:spacing w:val="-19"/>
          <w:w w:val="120"/>
        </w:rPr>
        <w:t xml:space="preserve"> </w:t>
      </w:r>
      <w:r>
        <w:rPr>
          <w:color w:val="0070BA"/>
          <w:spacing w:val="-2"/>
          <w:w w:val="120"/>
        </w:rPr>
        <w:t>1</w:t>
      </w:r>
      <w:r w:rsidR="009B06EC">
        <w:rPr>
          <w:color w:val="0070BA"/>
          <w:spacing w:val="-2"/>
          <w:w w:val="120"/>
        </w:rPr>
        <w:t>6</w:t>
      </w:r>
      <w:r>
        <w:rPr>
          <w:color w:val="0070BA"/>
          <w:spacing w:val="-2"/>
          <w:w w:val="120"/>
        </w:rPr>
        <w:t>.02.</w:t>
      </w:r>
    </w:p>
    <w:p w:rsidR="00942CD6" w:rsidRDefault="00942CD6">
      <w:pPr>
        <w:pStyle w:val="BodyText"/>
        <w:spacing w:before="1"/>
        <w:rPr>
          <w:b/>
          <w:sz w:val="28"/>
        </w:rPr>
      </w:pPr>
    </w:p>
    <w:p w:rsidR="00942CD6" w:rsidRDefault="00000000">
      <w:pPr>
        <w:pStyle w:val="BodyText"/>
        <w:ind w:left="141" w:right="70"/>
      </w:pPr>
      <w:proofErr w:type="spellStart"/>
      <w:r>
        <w:rPr>
          <w:w w:val="115"/>
        </w:rPr>
        <w:t>Лет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Београд</w:t>
      </w:r>
      <w:proofErr w:type="spellEnd"/>
      <w:r>
        <w:rPr>
          <w:w w:val="115"/>
        </w:rPr>
        <w:t xml:space="preserve"> – Тел </w:t>
      </w:r>
      <w:proofErr w:type="spellStart"/>
      <w:r>
        <w:rPr>
          <w:w w:val="115"/>
        </w:rPr>
        <w:t>Авив</w:t>
      </w:r>
      <w:proofErr w:type="spellEnd"/>
      <w:r>
        <w:rPr>
          <w:w w:val="115"/>
        </w:rPr>
        <w:t xml:space="preserve"> </w:t>
      </w:r>
      <w:r w:rsidR="00680B28">
        <w:rPr>
          <w:w w:val="115"/>
        </w:rPr>
        <w:t>20</w:t>
      </w:r>
      <w:r>
        <w:rPr>
          <w:w w:val="115"/>
        </w:rPr>
        <w:t>:</w:t>
      </w:r>
      <w:r w:rsidR="00680B28">
        <w:rPr>
          <w:w w:val="115"/>
        </w:rPr>
        <w:t>20</w:t>
      </w:r>
      <w:r>
        <w:rPr>
          <w:w w:val="115"/>
        </w:rPr>
        <w:t>–</w:t>
      </w:r>
      <w:r w:rsidR="00680B28">
        <w:rPr>
          <w:w w:val="115"/>
        </w:rPr>
        <w:t>00</w:t>
      </w:r>
      <w:r>
        <w:rPr>
          <w:w w:val="115"/>
        </w:rPr>
        <w:t>:2</w:t>
      </w:r>
      <w:r w:rsidR="00680B28">
        <w:rPr>
          <w:w w:val="115"/>
        </w:rPr>
        <w:t>0</w:t>
      </w:r>
      <w:r>
        <w:rPr>
          <w:w w:val="115"/>
        </w:rPr>
        <w:t xml:space="preserve"> </w:t>
      </w:r>
      <w:proofErr w:type="spellStart"/>
      <w:r>
        <w:rPr>
          <w:w w:val="115"/>
        </w:rPr>
        <w:t>часова</w:t>
      </w:r>
      <w:proofErr w:type="spellEnd"/>
      <w:r>
        <w:rPr>
          <w:w w:val="115"/>
        </w:rPr>
        <w:t xml:space="preserve">. </w:t>
      </w:r>
      <w:proofErr w:type="spellStart"/>
      <w:r>
        <w:rPr>
          <w:w w:val="115"/>
        </w:rPr>
        <w:t>По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слетању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на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аеродром</w:t>
      </w:r>
      <w:proofErr w:type="spellEnd"/>
      <w:r>
        <w:rPr>
          <w:w w:val="115"/>
        </w:rPr>
        <w:t xml:space="preserve"> у Тел </w:t>
      </w:r>
      <w:proofErr w:type="spellStart"/>
      <w:r>
        <w:rPr>
          <w:w w:val="115"/>
        </w:rPr>
        <w:t>Авиву</w:t>
      </w:r>
      <w:proofErr w:type="spellEnd"/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следе</w:t>
      </w:r>
      <w:proofErr w:type="spellEnd"/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пасошке</w:t>
      </w:r>
      <w:proofErr w:type="spellEnd"/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контроле</w:t>
      </w:r>
      <w:proofErr w:type="spellEnd"/>
      <w:r>
        <w:rPr>
          <w:w w:val="115"/>
        </w:rPr>
        <w:t>,</w:t>
      </w:r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након</w:t>
      </w:r>
      <w:proofErr w:type="spellEnd"/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истих</w:t>
      </w:r>
      <w:proofErr w:type="spellEnd"/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укрцавање</w:t>
      </w:r>
      <w:proofErr w:type="spellEnd"/>
      <w:r>
        <w:rPr>
          <w:spacing w:val="-5"/>
          <w:w w:val="115"/>
        </w:rPr>
        <w:t xml:space="preserve"> </w:t>
      </w:r>
      <w:r>
        <w:rPr>
          <w:w w:val="115"/>
        </w:rPr>
        <w:t>у</w:t>
      </w:r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аутобус</w:t>
      </w:r>
      <w:proofErr w:type="spellEnd"/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одлазак</w:t>
      </w:r>
      <w:proofErr w:type="spellEnd"/>
      <w:r>
        <w:rPr>
          <w:spacing w:val="-4"/>
          <w:w w:val="115"/>
        </w:rPr>
        <w:t xml:space="preserve"> </w:t>
      </w:r>
      <w:r>
        <w:rPr>
          <w:w w:val="115"/>
        </w:rPr>
        <w:t xml:space="preserve">у </w:t>
      </w:r>
      <w:proofErr w:type="spellStart"/>
      <w:r>
        <w:rPr>
          <w:w w:val="115"/>
        </w:rPr>
        <w:t>хотел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смештај</w:t>
      </w:r>
      <w:proofErr w:type="spellEnd"/>
      <w:r>
        <w:rPr>
          <w:w w:val="115"/>
        </w:rPr>
        <w:t xml:space="preserve"> у </w:t>
      </w:r>
      <w:proofErr w:type="spellStart"/>
      <w:r>
        <w:rPr>
          <w:w w:val="115"/>
        </w:rPr>
        <w:t>хотелске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собе</w:t>
      </w:r>
      <w:proofErr w:type="spellEnd"/>
      <w:r>
        <w:rPr>
          <w:w w:val="115"/>
        </w:rPr>
        <w:t xml:space="preserve">. </w:t>
      </w:r>
    </w:p>
    <w:p w:rsidR="00942CD6" w:rsidRDefault="00942CD6">
      <w:pPr>
        <w:pStyle w:val="BodyText"/>
        <w:spacing w:before="6"/>
      </w:pPr>
    </w:p>
    <w:p w:rsidR="00942CD6" w:rsidRDefault="00000000">
      <w:pPr>
        <w:pStyle w:val="Heading2"/>
        <w:numPr>
          <w:ilvl w:val="0"/>
          <w:numId w:val="1"/>
        </w:numPr>
        <w:tabs>
          <w:tab w:val="left" w:pos="562"/>
        </w:tabs>
        <w:ind w:left="562" w:hanging="352"/>
      </w:pPr>
      <w:proofErr w:type="spellStart"/>
      <w:r>
        <w:rPr>
          <w:color w:val="0070BA"/>
          <w:w w:val="115"/>
        </w:rPr>
        <w:t>Дан</w:t>
      </w:r>
      <w:proofErr w:type="spellEnd"/>
      <w:r>
        <w:rPr>
          <w:color w:val="0070BA"/>
          <w:w w:val="115"/>
        </w:rPr>
        <w:t>:</w:t>
      </w:r>
      <w:r>
        <w:rPr>
          <w:color w:val="0070BA"/>
          <w:spacing w:val="10"/>
          <w:w w:val="120"/>
        </w:rPr>
        <w:t xml:space="preserve"> </w:t>
      </w:r>
      <w:r>
        <w:rPr>
          <w:color w:val="0070BA"/>
          <w:spacing w:val="-2"/>
          <w:w w:val="120"/>
        </w:rPr>
        <w:t>1</w:t>
      </w:r>
      <w:r w:rsidR="009B06EC">
        <w:rPr>
          <w:color w:val="0070BA"/>
          <w:spacing w:val="-2"/>
          <w:w w:val="120"/>
        </w:rPr>
        <w:t>7</w:t>
      </w:r>
      <w:r>
        <w:rPr>
          <w:color w:val="0070BA"/>
          <w:spacing w:val="-2"/>
          <w:w w:val="120"/>
        </w:rPr>
        <w:t>.02.</w:t>
      </w:r>
    </w:p>
    <w:p w:rsidR="00942CD6" w:rsidRDefault="00000000">
      <w:pPr>
        <w:pStyle w:val="BodyText"/>
        <w:spacing w:before="281"/>
        <w:ind w:left="141" w:right="70"/>
      </w:pPr>
      <w:proofErr w:type="spellStart"/>
      <w:r>
        <w:rPr>
          <w:w w:val="115"/>
        </w:rPr>
        <w:t>Одлазак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на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Свету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Литургију</w:t>
      </w:r>
      <w:proofErr w:type="spellEnd"/>
      <w:r>
        <w:rPr>
          <w:w w:val="115"/>
        </w:rPr>
        <w:t xml:space="preserve"> у </w:t>
      </w:r>
      <w:proofErr w:type="spellStart"/>
      <w:r>
        <w:rPr>
          <w:w w:val="115"/>
        </w:rPr>
        <w:t>храм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Витлејемске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пећине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на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место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рођења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Господа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Исуа</w:t>
      </w:r>
      <w:proofErr w:type="spellEnd"/>
      <w:r>
        <w:rPr>
          <w:w w:val="115"/>
        </w:rPr>
        <w:t xml:space="preserve"> Христа, </w:t>
      </w:r>
      <w:proofErr w:type="spellStart"/>
      <w:r>
        <w:rPr>
          <w:w w:val="115"/>
        </w:rPr>
        <w:t>након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литургије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повратак</w:t>
      </w:r>
      <w:proofErr w:type="spellEnd"/>
      <w:r>
        <w:rPr>
          <w:w w:val="115"/>
        </w:rPr>
        <w:t xml:space="preserve"> у </w:t>
      </w:r>
      <w:proofErr w:type="spellStart"/>
      <w:r>
        <w:rPr>
          <w:w w:val="115"/>
        </w:rPr>
        <w:t>хотел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на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доручак</w:t>
      </w:r>
      <w:proofErr w:type="spellEnd"/>
      <w:r>
        <w:rPr>
          <w:w w:val="115"/>
        </w:rPr>
        <w:t xml:space="preserve">. </w:t>
      </w:r>
      <w:proofErr w:type="spellStart"/>
      <w:r>
        <w:rPr>
          <w:w w:val="115"/>
        </w:rPr>
        <w:t>Затим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следи</w:t>
      </w:r>
      <w:proofErr w:type="spellEnd"/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обилазак</w:t>
      </w:r>
      <w:proofErr w:type="spellEnd"/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манастира</w:t>
      </w:r>
      <w:proofErr w:type="spellEnd"/>
      <w:r>
        <w:rPr>
          <w:spacing w:val="-3"/>
          <w:w w:val="115"/>
        </w:rPr>
        <w:t xml:space="preserve"> </w:t>
      </w:r>
      <w:proofErr w:type="spellStart"/>
      <w:r>
        <w:rPr>
          <w:w w:val="115"/>
        </w:rPr>
        <w:t>Св</w:t>
      </w:r>
      <w:proofErr w:type="spellEnd"/>
      <w:r>
        <w:rPr>
          <w:w w:val="115"/>
        </w:rPr>
        <w:t>.</w:t>
      </w:r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Теодосија</w:t>
      </w:r>
      <w:proofErr w:type="spellEnd"/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Св</w:t>
      </w:r>
      <w:proofErr w:type="spellEnd"/>
      <w:r>
        <w:rPr>
          <w:w w:val="115"/>
        </w:rPr>
        <w:t>.</w:t>
      </w:r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Саве</w:t>
      </w:r>
      <w:proofErr w:type="spellEnd"/>
      <w:r>
        <w:rPr>
          <w:spacing w:val="-5"/>
          <w:w w:val="115"/>
        </w:rPr>
        <w:t xml:space="preserve"> </w:t>
      </w:r>
      <w:r>
        <w:rPr>
          <w:w w:val="115"/>
        </w:rPr>
        <w:t>Освећеног,</w:t>
      </w:r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слободно</w:t>
      </w:r>
      <w:proofErr w:type="spellEnd"/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време</w:t>
      </w:r>
      <w:proofErr w:type="spellEnd"/>
      <w:r>
        <w:rPr>
          <w:spacing w:val="-4"/>
          <w:w w:val="115"/>
        </w:rPr>
        <w:t xml:space="preserve"> </w:t>
      </w:r>
      <w:r>
        <w:rPr>
          <w:w w:val="115"/>
        </w:rPr>
        <w:t xml:space="preserve">у </w:t>
      </w:r>
      <w:proofErr w:type="spellStart"/>
      <w:r>
        <w:rPr>
          <w:w w:val="115"/>
        </w:rPr>
        <w:t>Витлејему</w:t>
      </w:r>
      <w:proofErr w:type="spellEnd"/>
      <w:r>
        <w:rPr>
          <w:w w:val="115"/>
        </w:rPr>
        <w:t xml:space="preserve">. </w:t>
      </w:r>
      <w:proofErr w:type="spellStart"/>
      <w:r>
        <w:rPr>
          <w:w w:val="115"/>
        </w:rPr>
        <w:t>Вечера</w:t>
      </w:r>
      <w:proofErr w:type="spellEnd"/>
      <w:r>
        <w:rPr>
          <w:w w:val="115"/>
        </w:rPr>
        <w:t>.</w:t>
      </w:r>
    </w:p>
    <w:p w:rsidR="00942CD6" w:rsidRDefault="00000000">
      <w:pPr>
        <w:pStyle w:val="Heading2"/>
        <w:numPr>
          <w:ilvl w:val="0"/>
          <w:numId w:val="1"/>
        </w:numPr>
        <w:tabs>
          <w:tab w:val="left" w:pos="562"/>
        </w:tabs>
        <w:spacing w:before="241"/>
        <w:ind w:left="562" w:hanging="352"/>
      </w:pPr>
      <w:proofErr w:type="spellStart"/>
      <w:r>
        <w:rPr>
          <w:color w:val="0070BA"/>
          <w:w w:val="120"/>
        </w:rPr>
        <w:t>Дан</w:t>
      </w:r>
      <w:proofErr w:type="spellEnd"/>
      <w:r>
        <w:rPr>
          <w:color w:val="0070BA"/>
          <w:w w:val="120"/>
        </w:rPr>
        <w:t>:</w:t>
      </w:r>
      <w:r>
        <w:rPr>
          <w:color w:val="0070BA"/>
          <w:spacing w:val="-17"/>
          <w:w w:val="120"/>
        </w:rPr>
        <w:t xml:space="preserve"> </w:t>
      </w:r>
      <w:r>
        <w:rPr>
          <w:color w:val="0070BA"/>
          <w:spacing w:val="-2"/>
          <w:w w:val="125"/>
        </w:rPr>
        <w:t>1</w:t>
      </w:r>
      <w:r w:rsidR="009B06EC">
        <w:rPr>
          <w:color w:val="0070BA"/>
          <w:spacing w:val="-2"/>
          <w:w w:val="125"/>
        </w:rPr>
        <w:t>8</w:t>
      </w:r>
      <w:r>
        <w:rPr>
          <w:color w:val="0070BA"/>
          <w:spacing w:val="-2"/>
          <w:w w:val="125"/>
        </w:rPr>
        <w:t>.02.</w:t>
      </w:r>
    </w:p>
    <w:p w:rsidR="00942CD6" w:rsidRDefault="00000000">
      <w:pPr>
        <w:pStyle w:val="BodyText"/>
        <w:spacing w:before="242"/>
        <w:ind w:left="210" w:right="70"/>
      </w:pPr>
      <w:proofErr w:type="spellStart"/>
      <w:r>
        <w:rPr>
          <w:w w:val="115"/>
        </w:rPr>
        <w:t>Доручак</w:t>
      </w:r>
      <w:proofErr w:type="spellEnd"/>
      <w:r>
        <w:rPr>
          <w:w w:val="115"/>
        </w:rPr>
        <w:t>.</w:t>
      </w:r>
      <w:r>
        <w:rPr>
          <w:spacing w:val="-3"/>
          <w:w w:val="115"/>
        </w:rPr>
        <w:t xml:space="preserve"> </w:t>
      </w:r>
      <w:proofErr w:type="spellStart"/>
      <w:r>
        <w:rPr>
          <w:w w:val="115"/>
        </w:rPr>
        <w:t>Одлазак</w:t>
      </w:r>
      <w:proofErr w:type="spellEnd"/>
      <w:r>
        <w:rPr>
          <w:spacing w:val="-3"/>
          <w:w w:val="115"/>
        </w:rPr>
        <w:t xml:space="preserve"> </w:t>
      </w:r>
      <w:proofErr w:type="spellStart"/>
      <w:r>
        <w:rPr>
          <w:w w:val="115"/>
        </w:rPr>
        <w:t>групе</w:t>
      </w:r>
      <w:proofErr w:type="spellEnd"/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за</w:t>
      </w:r>
      <w:proofErr w:type="spellEnd"/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Јерусалим</w:t>
      </w:r>
      <w:proofErr w:type="spellEnd"/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proofErr w:type="spellStart"/>
      <w:r>
        <w:rPr>
          <w:w w:val="115"/>
        </w:rPr>
        <w:t>обилазак</w:t>
      </w:r>
      <w:proofErr w:type="spellEnd"/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руског</w:t>
      </w:r>
      <w:proofErr w:type="spellEnd"/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центра</w:t>
      </w:r>
      <w:proofErr w:type="spellEnd"/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Св</w:t>
      </w:r>
      <w:proofErr w:type="spellEnd"/>
      <w:r>
        <w:rPr>
          <w:w w:val="115"/>
        </w:rPr>
        <w:t>.</w:t>
      </w:r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Александар</w:t>
      </w:r>
      <w:proofErr w:type="spellEnd"/>
      <w:r>
        <w:rPr>
          <w:w w:val="115"/>
        </w:rPr>
        <w:t xml:space="preserve"> Невски, </w:t>
      </w:r>
      <w:proofErr w:type="spellStart"/>
      <w:r>
        <w:rPr>
          <w:w w:val="115"/>
        </w:rPr>
        <w:t>храма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Васкрсења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где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се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налази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гроб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Господа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Исуа</w:t>
      </w:r>
      <w:proofErr w:type="spellEnd"/>
      <w:r>
        <w:rPr>
          <w:w w:val="115"/>
        </w:rPr>
        <w:t xml:space="preserve"> Христа, </w:t>
      </w:r>
      <w:proofErr w:type="spellStart"/>
      <w:r>
        <w:rPr>
          <w:w w:val="115"/>
        </w:rPr>
        <w:t>Голгота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плоча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Миропомазања</w:t>
      </w:r>
      <w:proofErr w:type="spellEnd"/>
      <w:r>
        <w:rPr>
          <w:w w:val="115"/>
        </w:rPr>
        <w:t xml:space="preserve"> и </w:t>
      </w:r>
      <w:proofErr w:type="spellStart"/>
      <w:r>
        <w:rPr>
          <w:w w:val="115"/>
        </w:rPr>
        <w:t>неколико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параклиса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слободно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време</w:t>
      </w:r>
      <w:proofErr w:type="spellEnd"/>
      <w:r>
        <w:rPr>
          <w:w w:val="115"/>
        </w:rPr>
        <w:t xml:space="preserve">. </w:t>
      </w:r>
      <w:proofErr w:type="spellStart"/>
      <w:r>
        <w:rPr>
          <w:w w:val="115"/>
        </w:rPr>
        <w:t>Повратак</w:t>
      </w:r>
      <w:proofErr w:type="spellEnd"/>
      <w:r>
        <w:rPr>
          <w:w w:val="115"/>
        </w:rPr>
        <w:t xml:space="preserve"> у </w:t>
      </w:r>
      <w:proofErr w:type="spellStart"/>
      <w:r>
        <w:rPr>
          <w:w w:val="115"/>
        </w:rPr>
        <w:t>хотел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вечера</w:t>
      </w:r>
      <w:proofErr w:type="spellEnd"/>
      <w:r>
        <w:rPr>
          <w:w w:val="115"/>
        </w:rPr>
        <w:t>.</w:t>
      </w:r>
    </w:p>
    <w:p w:rsidR="00942CD6" w:rsidRDefault="00942CD6">
      <w:pPr>
        <w:pStyle w:val="BodyText"/>
        <w:spacing w:before="14"/>
      </w:pPr>
    </w:p>
    <w:p w:rsidR="00942CD6" w:rsidRDefault="00000000">
      <w:pPr>
        <w:pStyle w:val="Heading2"/>
        <w:numPr>
          <w:ilvl w:val="0"/>
          <w:numId w:val="1"/>
        </w:numPr>
        <w:tabs>
          <w:tab w:val="left" w:pos="563"/>
        </w:tabs>
        <w:spacing w:before="1"/>
        <w:ind w:left="563" w:hanging="353"/>
      </w:pPr>
      <w:proofErr w:type="spellStart"/>
      <w:r>
        <w:rPr>
          <w:color w:val="0070BA"/>
          <w:w w:val="115"/>
        </w:rPr>
        <w:t>Дан</w:t>
      </w:r>
      <w:proofErr w:type="spellEnd"/>
      <w:r>
        <w:rPr>
          <w:color w:val="0070BA"/>
          <w:w w:val="115"/>
        </w:rPr>
        <w:t>:</w:t>
      </w:r>
      <w:r>
        <w:rPr>
          <w:color w:val="0070BA"/>
          <w:spacing w:val="2"/>
          <w:w w:val="125"/>
        </w:rPr>
        <w:t xml:space="preserve"> </w:t>
      </w:r>
      <w:r>
        <w:rPr>
          <w:color w:val="0070BA"/>
          <w:spacing w:val="-2"/>
          <w:w w:val="125"/>
        </w:rPr>
        <w:t>1</w:t>
      </w:r>
      <w:r w:rsidR="009B06EC">
        <w:rPr>
          <w:color w:val="0070BA"/>
          <w:spacing w:val="-2"/>
          <w:w w:val="125"/>
        </w:rPr>
        <w:t>9</w:t>
      </w:r>
      <w:r>
        <w:rPr>
          <w:color w:val="0070BA"/>
          <w:spacing w:val="-2"/>
          <w:w w:val="125"/>
        </w:rPr>
        <w:t>.02.</w:t>
      </w:r>
    </w:p>
    <w:p w:rsidR="00942CD6" w:rsidRDefault="00000000">
      <w:pPr>
        <w:pStyle w:val="BodyText"/>
        <w:spacing w:before="146"/>
        <w:ind w:left="209"/>
      </w:pPr>
      <w:proofErr w:type="spellStart"/>
      <w:r>
        <w:t>Доручак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Напуштање</w:t>
      </w:r>
      <w:proofErr w:type="spellEnd"/>
      <w:r>
        <w:rPr>
          <w:spacing w:val="-4"/>
        </w:rPr>
        <w:t xml:space="preserve"> </w:t>
      </w:r>
      <w:proofErr w:type="spellStart"/>
      <w:r>
        <w:t>хотела</w:t>
      </w:r>
      <w:proofErr w:type="spellEnd"/>
      <w:r>
        <w:t>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одлазак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Јудејску</w:t>
      </w:r>
      <w:proofErr w:type="spellEnd"/>
      <w:r>
        <w:rPr>
          <w:spacing w:val="-3"/>
        </w:rPr>
        <w:t xml:space="preserve"> </w:t>
      </w:r>
      <w:proofErr w:type="spellStart"/>
      <w:r>
        <w:t>пустињу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посета</w:t>
      </w:r>
      <w:proofErr w:type="spellEnd"/>
      <w:r>
        <w:rPr>
          <w:spacing w:val="-3"/>
        </w:rPr>
        <w:t xml:space="preserve"> </w:t>
      </w:r>
      <w:proofErr w:type="spellStart"/>
      <w:r>
        <w:t>кањону</w:t>
      </w:r>
      <w:proofErr w:type="spellEnd"/>
      <w:r>
        <w:rPr>
          <w:spacing w:val="-3"/>
        </w:rPr>
        <w:t xml:space="preserve"> </w:t>
      </w:r>
      <w:proofErr w:type="spellStart"/>
      <w:r>
        <w:t>Вади</w:t>
      </w:r>
      <w:proofErr w:type="spellEnd"/>
      <w:r>
        <w:rPr>
          <w:spacing w:val="-4"/>
        </w:rPr>
        <w:t xml:space="preserve"> </w:t>
      </w:r>
      <w:proofErr w:type="spellStart"/>
      <w:r>
        <w:t>Келт</w:t>
      </w:r>
      <w:proofErr w:type="spellEnd"/>
      <w:r>
        <w:rPr>
          <w:spacing w:val="-4"/>
        </w:rPr>
        <w:t xml:space="preserve"> </w:t>
      </w:r>
      <w:r>
        <w:t xml:space="preserve">и </w:t>
      </w:r>
      <w:proofErr w:type="spellStart"/>
      <w:r>
        <w:t>манастиру</w:t>
      </w:r>
      <w:proofErr w:type="spellEnd"/>
      <w:r>
        <w:t xml:space="preserve"> </w:t>
      </w:r>
      <w:proofErr w:type="spellStart"/>
      <w:r>
        <w:t>Св</w:t>
      </w:r>
      <w:proofErr w:type="spellEnd"/>
      <w:r>
        <w:t xml:space="preserve">. </w:t>
      </w:r>
      <w:proofErr w:type="spellStart"/>
      <w:r>
        <w:t>Георгија</w:t>
      </w:r>
      <w:proofErr w:type="spellEnd"/>
      <w:r>
        <w:t xml:space="preserve"> Хозевите, </w:t>
      </w:r>
      <w:proofErr w:type="spellStart"/>
      <w:r>
        <w:t>затим</w:t>
      </w:r>
      <w:proofErr w:type="spellEnd"/>
      <w:r>
        <w:t xml:space="preserve"> </w:t>
      </w:r>
      <w:proofErr w:type="spellStart"/>
      <w:r>
        <w:t>Горе</w:t>
      </w:r>
      <w:proofErr w:type="spellEnd"/>
      <w:r>
        <w:t xml:space="preserve"> </w:t>
      </w:r>
      <w:proofErr w:type="spellStart"/>
      <w:r>
        <w:t>кушања</w:t>
      </w:r>
      <w:proofErr w:type="spellEnd"/>
      <w:r>
        <w:t xml:space="preserve">, </w:t>
      </w:r>
      <w:proofErr w:type="spellStart"/>
      <w:r>
        <w:t>реке</w:t>
      </w:r>
      <w:proofErr w:type="spellEnd"/>
      <w:r>
        <w:t xml:space="preserve"> </w:t>
      </w:r>
      <w:proofErr w:type="spellStart"/>
      <w:r>
        <w:t>Јордан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погрузити</w:t>
      </w:r>
      <w:proofErr w:type="spellEnd"/>
      <w:r>
        <w:t xml:space="preserve">,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манастиру</w:t>
      </w:r>
      <w:proofErr w:type="spellEnd"/>
      <w:r>
        <w:t xml:space="preserve"> </w:t>
      </w:r>
      <w:proofErr w:type="spellStart"/>
      <w:r>
        <w:t>Св</w:t>
      </w:r>
      <w:proofErr w:type="spellEnd"/>
      <w:r>
        <w:t xml:space="preserve">. </w:t>
      </w:r>
      <w:proofErr w:type="spellStart"/>
      <w:r>
        <w:t>Герасима</w:t>
      </w:r>
      <w:proofErr w:type="spellEnd"/>
      <w:r>
        <w:t xml:space="preserve"> Јорданског. </w:t>
      </w:r>
      <w:proofErr w:type="spellStart"/>
      <w:r>
        <w:t>Повратак</w:t>
      </w:r>
      <w:proofErr w:type="spellEnd"/>
      <w:r>
        <w:t xml:space="preserve"> у </w:t>
      </w:r>
      <w:proofErr w:type="spellStart"/>
      <w:r>
        <w:t>хотел</w:t>
      </w:r>
      <w:proofErr w:type="spellEnd"/>
      <w:r>
        <w:t xml:space="preserve">, </w:t>
      </w:r>
      <w:proofErr w:type="spellStart"/>
      <w:r>
        <w:t>вечера</w:t>
      </w:r>
      <w:proofErr w:type="spellEnd"/>
      <w:r>
        <w:t>.</w:t>
      </w:r>
    </w:p>
    <w:p w:rsidR="00942CD6" w:rsidRDefault="00942CD6">
      <w:pPr>
        <w:pStyle w:val="BodyText"/>
        <w:spacing w:before="146"/>
      </w:pPr>
    </w:p>
    <w:p w:rsidR="00942CD6" w:rsidRDefault="00000000">
      <w:pPr>
        <w:pStyle w:val="Heading2"/>
        <w:numPr>
          <w:ilvl w:val="0"/>
          <w:numId w:val="1"/>
        </w:numPr>
        <w:tabs>
          <w:tab w:val="left" w:pos="563"/>
        </w:tabs>
        <w:ind w:left="563" w:hanging="353"/>
      </w:pPr>
      <w:proofErr w:type="spellStart"/>
      <w:r>
        <w:rPr>
          <w:color w:val="0070BA"/>
          <w:w w:val="115"/>
        </w:rPr>
        <w:t>Дан</w:t>
      </w:r>
      <w:proofErr w:type="spellEnd"/>
      <w:r>
        <w:rPr>
          <w:color w:val="0070BA"/>
          <w:w w:val="115"/>
        </w:rPr>
        <w:t>:</w:t>
      </w:r>
      <w:r>
        <w:rPr>
          <w:color w:val="0070BA"/>
          <w:spacing w:val="2"/>
          <w:w w:val="125"/>
        </w:rPr>
        <w:t xml:space="preserve"> </w:t>
      </w:r>
      <w:r w:rsidR="009B06EC">
        <w:rPr>
          <w:color w:val="0070BA"/>
          <w:spacing w:val="-2"/>
          <w:w w:val="125"/>
        </w:rPr>
        <w:t>20</w:t>
      </w:r>
      <w:r>
        <w:rPr>
          <w:color w:val="0070BA"/>
          <w:spacing w:val="-2"/>
          <w:w w:val="125"/>
        </w:rPr>
        <w:t>.02.</w:t>
      </w:r>
    </w:p>
    <w:p w:rsidR="00942CD6" w:rsidRDefault="00942CD6">
      <w:pPr>
        <w:pStyle w:val="BodyText"/>
        <w:rPr>
          <w:b/>
          <w:sz w:val="28"/>
        </w:rPr>
      </w:pPr>
    </w:p>
    <w:p w:rsidR="00942CD6" w:rsidRDefault="00000000">
      <w:pPr>
        <w:pStyle w:val="BodyText"/>
        <w:spacing w:before="1"/>
        <w:ind w:left="210"/>
      </w:pPr>
      <w:proofErr w:type="spellStart"/>
      <w:r>
        <w:t>Доручак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Одлазак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r>
        <w:t>Јерусалим,</w:t>
      </w:r>
      <w:r>
        <w:rPr>
          <w:spacing w:val="-6"/>
        </w:rPr>
        <w:t xml:space="preserve"> </w:t>
      </w:r>
      <w:proofErr w:type="spellStart"/>
      <w:r>
        <w:t>посета</w:t>
      </w:r>
      <w:proofErr w:type="spellEnd"/>
      <w:r>
        <w:rPr>
          <w:spacing w:val="-4"/>
        </w:rPr>
        <w:t xml:space="preserve"> </w:t>
      </w:r>
      <w:proofErr w:type="spellStart"/>
      <w:r>
        <w:t>манастиру</w:t>
      </w:r>
      <w:proofErr w:type="spellEnd"/>
      <w:r>
        <w:rPr>
          <w:spacing w:val="-4"/>
        </w:rPr>
        <w:t xml:space="preserve"> </w:t>
      </w:r>
      <w:proofErr w:type="spellStart"/>
      <w:r>
        <w:t>Часног</w:t>
      </w:r>
      <w:proofErr w:type="spellEnd"/>
      <w:r>
        <w:rPr>
          <w:spacing w:val="-5"/>
        </w:rPr>
        <w:t xml:space="preserve"> </w:t>
      </w:r>
      <w:proofErr w:type="spellStart"/>
      <w:r>
        <w:t>крста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манастирима</w:t>
      </w:r>
      <w:proofErr w:type="spellEnd"/>
      <w:r>
        <w:rPr>
          <w:spacing w:val="-4"/>
        </w:rPr>
        <w:t xml:space="preserve"> </w:t>
      </w:r>
      <w:proofErr w:type="spellStart"/>
      <w:r>
        <w:t>Маслинске</w:t>
      </w:r>
      <w:proofErr w:type="spellEnd"/>
      <w:r>
        <w:t xml:space="preserve"> </w:t>
      </w:r>
      <w:proofErr w:type="spellStart"/>
      <w:r>
        <w:t>горе</w:t>
      </w:r>
      <w:proofErr w:type="spellEnd"/>
      <w:r>
        <w:t xml:space="preserve">: </w:t>
      </w:r>
      <w:proofErr w:type="spellStart"/>
      <w:r>
        <w:t>Вазнесењу</w:t>
      </w:r>
      <w:proofErr w:type="spellEnd"/>
      <w:r>
        <w:t xml:space="preserve"> </w:t>
      </w:r>
      <w:proofErr w:type="spellStart"/>
      <w:r>
        <w:t>руском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параклис</w:t>
      </w:r>
      <w:proofErr w:type="spellEnd"/>
      <w:r>
        <w:t xml:space="preserve"> </w:t>
      </w:r>
      <w:proofErr w:type="spellStart"/>
      <w:r>
        <w:t>Св</w:t>
      </w:r>
      <w:proofErr w:type="spellEnd"/>
      <w:r>
        <w:t xml:space="preserve">. </w:t>
      </w:r>
      <w:proofErr w:type="spellStart"/>
      <w:r>
        <w:t>Јована</w:t>
      </w:r>
      <w:proofErr w:type="spellEnd"/>
      <w:r>
        <w:t xml:space="preserve"> Крститеља, </w:t>
      </w:r>
      <w:proofErr w:type="spellStart"/>
      <w:r>
        <w:t>Вазнесење</w:t>
      </w:r>
      <w:proofErr w:type="spellEnd"/>
      <w:r>
        <w:t xml:space="preserve"> </w:t>
      </w:r>
      <w:proofErr w:type="spellStart"/>
      <w:r>
        <w:t>грчко</w:t>
      </w:r>
      <w:proofErr w:type="spellEnd"/>
      <w:r>
        <w:t xml:space="preserve">, </w:t>
      </w:r>
      <w:proofErr w:type="spellStart"/>
      <w:r>
        <w:t>панорамски</w:t>
      </w:r>
      <w:proofErr w:type="spellEnd"/>
      <w:r>
        <w:t xml:space="preserve"> </w:t>
      </w:r>
      <w:proofErr w:type="spellStart"/>
      <w:r>
        <w:t>видиковац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ког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пружа</w:t>
      </w:r>
      <w:proofErr w:type="spellEnd"/>
      <w:r>
        <w:t xml:space="preserve"> </w:t>
      </w:r>
      <w:proofErr w:type="spellStart"/>
      <w:r>
        <w:t>прелеп</w:t>
      </w:r>
      <w:proofErr w:type="spellEnd"/>
      <w:r>
        <w:t xml:space="preserve"> </w:t>
      </w:r>
      <w:proofErr w:type="spellStart"/>
      <w:r>
        <w:t>поглед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Јерусалим. </w:t>
      </w:r>
      <w:proofErr w:type="spellStart"/>
      <w:r>
        <w:t>Повратак</w:t>
      </w:r>
      <w:proofErr w:type="spellEnd"/>
      <w:r>
        <w:t xml:space="preserve"> у </w:t>
      </w:r>
      <w:proofErr w:type="spellStart"/>
      <w:r>
        <w:t>хотел</w:t>
      </w:r>
      <w:proofErr w:type="spellEnd"/>
      <w:r>
        <w:t xml:space="preserve">, </w:t>
      </w:r>
      <w:proofErr w:type="spellStart"/>
      <w:r>
        <w:rPr>
          <w:spacing w:val="-2"/>
        </w:rPr>
        <w:t>вечера</w:t>
      </w:r>
      <w:proofErr w:type="spellEnd"/>
      <w:r>
        <w:rPr>
          <w:spacing w:val="-2"/>
        </w:rPr>
        <w:t>.</w:t>
      </w:r>
    </w:p>
    <w:p w:rsidR="00942CD6" w:rsidRDefault="00942CD6">
      <w:pPr>
        <w:pStyle w:val="BodyText"/>
        <w:sectPr w:rsidR="00942CD6">
          <w:type w:val="continuous"/>
          <w:pgSz w:w="11910" w:h="16840"/>
          <w:pgMar w:top="780" w:right="992" w:bottom="280" w:left="708" w:header="720" w:footer="720" w:gutter="0"/>
          <w:cols w:space="720"/>
        </w:sectPr>
      </w:pPr>
    </w:p>
    <w:p w:rsidR="00942CD6" w:rsidRDefault="00000000">
      <w:pPr>
        <w:pStyle w:val="Heading2"/>
        <w:numPr>
          <w:ilvl w:val="0"/>
          <w:numId w:val="1"/>
        </w:numPr>
        <w:tabs>
          <w:tab w:val="left" w:pos="563"/>
        </w:tabs>
        <w:spacing w:before="80"/>
        <w:ind w:left="563" w:hanging="353"/>
      </w:pPr>
      <w:proofErr w:type="spellStart"/>
      <w:r>
        <w:rPr>
          <w:color w:val="0070BA"/>
          <w:w w:val="115"/>
        </w:rPr>
        <w:lastRenderedPageBreak/>
        <w:t>Дан</w:t>
      </w:r>
      <w:proofErr w:type="spellEnd"/>
      <w:r>
        <w:rPr>
          <w:color w:val="0070BA"/>
          <w:w w:val="115"/>
        </w:rPr>
        <w:t>:</w:t>
      </w:r>
      <w:r>
        <w:rPr>
          <w:color w:val="0070BA"/>
          <w:spacing w:val="2"/>
          <w:w w:val="125"/>
        </w:rPr>
        <w:t xml:space="preserve"> </w:t>
      </w:r>
      <w:r w:rsidR="009B06EC">
        <w:rPr>
          <w:color w:val="0070BA"/>
          <w:spacing w:val="-2"/>
          <w:w w:val="125"/>
        </w:rPr>
        <w:t>21</w:t>
      </w:r>
      <w:r>
        <w:rPr>
          <w:color w:val="0070BA"/>
          <w:spacing w:val="-2"/>
          <w:w w:val="125"/>
        </w:rPr>
        <w:t>.02.</w:t>
      </w:r>
    </w:p>
    <w:p w:rsidR="00942CD6" w:rsidRDefault="00000000">
      <w:pPr>
        <w:pStyle w:val="BodyText"/>
        <w:spacing w:before="258"/>
        <w:ind w:left="210" w:right="70"/>
      </w:pPr>
      <w:proofErr w:type="spellStart"/>
      <w:r>
        <w:t>Доручак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Рани</w:t>
      </w:r>
      <w:proofErr w:type="spellEnd"/>
      <w:r>
        <w:rPr>
          <w:spacing w:val="-4"/>
        </w:rPr>
        <w:t xml:space="preserve"> </w:t>
      </w:r>
      <w:proofErr w:type="spellStart"/>
      <w:r>
        <w:t>полазак</w:t>
      </w:r>
      <w:proofErr w:type="spellEnd"/>
      <w:r>
        <w:rPr>
          <w:spacing w:val="-4"/>
        </w:rPr>
        <w:t xml:space="preserve"> </w:t>
      </w:r>
      <w:proofErr w:type="spellStart"/>
      <w:r>
        <w:t>групе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r>
        <w:t>Галилеју,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посета</w:t>
      </w:r>
      <w:proofErr w:type="spellEnd"/>
      <w:r>
        <w:rPr>
          <w:spacing w:val="-3"/>
        </w:rPr>
        <w:t xml:space="preserve"> </w:t>
      </w:r>
      <w:r>
        <w:t>Назарету,</w:t>
      </w:r>
      <w:r>
        <w:rPr>
          <w:spacing w:val="-4"/>
        </w:rPr>
        <w:t xml:space="preserve"> </w:t>
      </w:r>
      <w:proofErr w:type="spellStart"/>
      <w:r>
        <w:t>гори</w:t>
      </w:r>
      <w:proofErr w:type="spellEnd"/>
      <w:r>
        <w:rPr>
          <w:spacing w:val="-4"/>
        </w:rPr>
        <w:t xml:space="preserve"> </w:t>
      </w:r>
      <w:r>
        <w:t>Тавор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Преображења</w:t>
      </w:r>
      <w:proofErr w:type="spellEnd"/>
      <w:r>
        <w:t xml:space="preserve">, </w:t>
      </w:r>
      <w:proofErr w:type="spellStart"/>
      <w:r>
        <w:t>Кани</w:t>
      </w:r>
      <w:proofErr w:type="spellEnd"/>
      <w:r>
        <w:t xml:space="preserve"> </w:t>
      </w:r>
      <w:proofErr w:type="spellStart"/>
      <w:r>
        <w:t>Галилејској</w:t>
      </w:r>
      <w:proofErr w:type="spellEnd"/>
      <w:r>
        <w:t xml:space="preserve">, </w:t>
      </w:r>
      <w:proofErr w:type="spellStart"/>
      <w:r>
        <w:t>Галилејском</w:t>
      </w:r>
      <w:proofErr w:type="spellEnd"/>
      <w:r>
        <w:t xml:space="preserve"> </w:t>
      </w:r>
      <w:proofErr w:type="spellStart"/>
      <w:r>
        <w:t>језеру</w:t>
      </w:r>
      <w:proofErr w:type="spellEnd"/>
      <w:r>
        <w:t xml:space="preserve">. </w:t>
      </w:r>
      <w:proofErr w:type="spellStart"/>
      <w:r>
        <w:t>Повратак</w:t>
      </w:r>
      <w:proofErr w:type="spellEnd"/>
      <w:r>
        <w:t xml:space="preserve"> у </w:t>
      </w:r>
      <w:proofErr w:type="spellStart"/>
      <w:r>
        <w:t>хотел</w:t>
      </w:r>
      <w:proofErr w:type="spellEnd"/>
      <w:r>
        <w:t xml:space="preserve"> </w:t>
      </w:r>
      <w:proofErr w:type="spellStart"/>
      <w:r>
        <w:t>вечера</w:t>
      </w:r>
      <w:proofErr w:type="spellEnd"/>
      <w:r>
        <w:t>.</w:t>
      </w:r>
    </w:p>
    <w:p w:rsidR="00942CD6" w:rsidRDefault="00000000">
      <w:pPr>
        <w:pStyle w:val="Heading2"/>
        <w:numPr>
          <w:ilvl w:val="0"/>
          <w:numId w:val="1"/>
        </w:numPr>
        <w:tabs>
          <w:tab w:val="left" w:pos="563"/>
        </w:tabs>
        <w:spacing w:before="258"/>
        <w:ind w:left="563" w:hanging="353"/>
      </w:pPr>
      <w:proofErr w:type="spellStart"/>
      <w:r>
        <w:rPr>
          <w:color w:val="0070BA"/>
          <w:w w:val="115"/>
        </w:rPr>
        <w:t>Дан</w:t>
      </w:r>
      <w:proofErr w:type="spellEnd"/>
      <w:r>
        <w:rPr>
          <w:color w:val="0070BA"/>
          <w:w w:val="115"/>
        </w:rPr>
        <w:t>:</w:t>
      </w:r>
      <w:r>
        <w:rPr>
          <w:color w:val="0070BA"/>
          <w:spacing w:val="2"/>
          <w:w w:val="125"/>
        </w:rPr>
        <w:t xml:space="preserve"> </w:t>
      </w:r>
      <w:r w:rsidR="009B06EC">
        <w:rPr>
          <w:color w:val="0070BA"/>
          <w:spacing w:val="-2"/>
          <w:w w:val="125"/>
        </w:rPr>
        <w:t>22</w:t>
      </w:r>
      <w:r>
        <w:rPr>
          <w:color w:val="0070BA"/>
          <w:spacing w:val="-2"/>
          <w:w w:val="125"/>
        </w:rPr>
        <w:t>.02.</w:t>
      </w:r>
    </w:p>
    <w:p w:rsidR="00942CD6" w:rsidRDefault="00942CD6">
      <w:pPr>
        <w:pStyle w:val="BodyText"/>
        <w:rPr>
          <w:b/>
          <w:sz w:val="28"/>
        </w:rPr>
      </w:pPr>
    </w:p>
    <w:p w:rsidR="00942CD6" w:rsidRDefault="00000000">
      <w:pPr>
        <w:pStyle w:val="BodyText"/>
        <w:ind w:left="209"/>
      </w:pPr>
      <w:proofErr w:type="spellStart"/>
      <w:r>
        <w:t>Доручак</w:t>
      </w:r>
      <w:proofErr w:type="spellEnd"/>
      <w:r>
        <w:t xml:space="preserve"> (</w:t>
      </w:r>
      <w:proofErr w:type="spellStart"/>
      <w:r>
        <w:t>могући</w:t>
      </w:r>
      <w:proofErr w:type="spellEnd"/>
      <w:r>
        <w:t xml:space="preserve"> </w:t>
      </w:r>
      <w:proofErr w:type="spellStart"/>
      <w:r>
        <w:t>ланч</w:t>
      </w:r>
      <w:proofErr w:type="spellEnd"/>
      <w:r>
        <w:t xml:space="preserve"> </w:t>
      </w:r>
      <w:proofErr w:type="spellStart"/>
      <w:r>
        <w:t>пакети</w:t>
      </w:r>
      <w:proofErr w:type="spellEnd"/>
      <w:r>
        <w:t xml:space="preserve">), </w:t>
      </w:r>
      <w:proofErr w:type="spellStart"/>
      <w:r>
        <w:t>одлазак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литургију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гроб</w:t>
      </w:r>
      <w:proofErr w:type="spellEnd"/>
      <w:r>
        <w:t xml:space="preserve"> </w:t>
      </w:r>
      <w:proofErr w:type="spellStart"/>
      <w:r>
        <w:t>Пресвете</w:t>
      </w:r>
      <w:proofErr w:type="spellEnd"/>
      <w:r>
        <w:t xml:space="preserve"> </w:t>
      </w:r>
      <w:proofErr w:type="spellStart"/>
      <w:r>
        <w:t>Богородице</w:t>
      </w:r>
      <w:proofErr w:type="spellEnd"/>
      <w:r>
        <w:t xml:space="preserve"> у </w:t>
      </w:r>
      <w:proofErr w:type="spellStart"/>
      <w:r>
        <w:t>Гециманију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завршетку</w:t>
      </w:r>
      <w:proofErr w:type="spellEnd"/>
      <w:r>
        <w:t xml:space="preserve"> </w:t>
      </w:r>
      <w:proofErr w:type="spellStart"/>
      <w:r>
        <w:t>литургије</w:t>
      </w:r>
      <w:proofErr w:type="spellEnd"/>
      <w:r>
        <w:t xml:space="preserve"> </w:t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манастиру</w:t>
      </w:r>
      <w:proofErr w:type="spellEnd"/>
      <w:r>
        <w:t xml:space="preserve"> </w:t>
      </w:r>
      <w:proofErr w:type="spellStart"/>
      <w:r>
        <w:t>Марије</w:t>
      </w:r>
      <w:proofErr w:type="spellEnd"/>
      <w:r>
        <w:t xml:space="preserve"> Магдалене, </w:t>
      </w:r>
      <w:proofErr w:type="spellStart"/>
      <w:r>
        <w:t>Преторији</w:t>
      </w:r>
      <w:proofErr w:type="spellEnd"/>
      <w:r>
        <w:t xml:space="preserve">, </w:t>
      </w:r>
      <w:proofErr w:type="spellStart"/>
      <w:r>
        <w:t>пролазак</w:t>
      </w:r>
      <w:proofErr w:type="spellEnd"/>
      <w:r>
        <w:rPr>
          <w:spacing w:val="-5"/>
        </w:rPr>
        <w:t xml:space="preserve"> </w:t>
      </w:r>
      <w:proofErr w:type="spellStart"/>
      <w:r>
        <w:t>улицом</w:t>
      </w:r>
      <w:proofErr w:type="spellEnd"/>
      <w:r>
        <w:rPr>
          <w:spacing w:val="-4"/>
        </w:rPr>
        <w:t xml:space="preserve"> </w:t>
      </w:r>
      <w:proofErr w:type="spellStart"/>
      <w:r>
        <w:t>бола</w:t>
      </w:r>
      <w:proofErr w:type="spellEnd"/>
      <w:r>
        <w:rPr>
          <w:spacing w:val="-4"/>
        </w:rPr>
        <w:t xml:space="preserve"> </w:t>
      </w:r>
      <w:proofErr w:type="spellStart"/>
      <w:r>
        <w:t>Виа</w:t>
      </w:r>
      <w:proofErr w:type="spellEnd"/>
      <w:r>
        <w:rPr>
          <w:spacing w:val="-4"/>
        </w:rPr>
        <w:t xml:space="preserve"> </w:t>
      </w:r>
      <w:proofErr w:type="spellStart"/>
      <w:r>
        <w:t>Делароса</w:t>
      </w:r>
      <w:proofErr w:type="spellEnd"/>
      <w:r>
        <w:rPr>
          <w:spacing w:val="-4"/>
        </w:rPr>
        <w:t xml:space="preserve"> </w:t>
      </w:r>
      <w:proofErr w:type="spellStart"/>
      <w:r>
        <w:t>са</w:t>
      </w:r>
      <w:proofErr w:type="spellEnd"/>
      <w:r>
        <w:rPr>
          <w:spacing w:val="-4"/>
        </w:rPr>
        <w:t xml:space="preserve"> </w:t>
      </w:r>
      <w:proofErr w:type="spellStart"/>
      <w:r>
        <w:t>успутним</w:t>
      </w:r>
      <w:proofErr w:type="spellEnd"/>
      <w:r>
        <w:rPr>
          <w:spacing w:val="-4"/>
        </w:rPr>
        <w:t xml:space="preserve"> </w:t>
      </w:r>
      <w:proofErr w:type="spellStart"/>
      <w:r>
        <w:t>станицама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манастир</w:t>
      </w:r>
      <w:proofErr w:type="spellEnd"/>
      <w:r>
        <w:rPr>
          <w:spacing w:val="-5"/>
        </w:rPr>
        <w:t xml:space="preserve"> </w:t>
      </w:r>
      <w:proofErr w:type="spellStart"/>
      <w:r>
        <w:t>краља</w:t>
      </w:r>
      <w:proofErr w:type="spellEnd"/>
      <w:r>
        <w:rPr>
          <w:spacing w:val="-4"/>
        </w:rPr>
        <w:t xml:space="preserve"> </w:t>
      </w:r>
      <w:proofErr w:type="spellStart"/>
      <w:r>
        <w:t>Милутина</w:t>
      </w:r>
      <w:proofErr w:type="spellEnd"/>
      <w:r>
        <w:t xml:space="preserve"> </w:t>
      </w:r>
      <w:proofErr w:type="spellStart"/>
      <w:r>
        <w:t>Свети</w:t>
      </w:r>
      <w:proofErr w:type="spellEnd"/>
      <w:r>
        <w:t xml:space="preserve"> Архангели, </w:t>
      </w:r>
      <w:proofErr w:type="spellStart"/>
      <w:r>
        <w:t>Сионској</w:t>
      </w:r>
      <w:proofErr w:type="spellEnd"/>
      <w:r>
        <w:t xml:space="preserve"> </w:t>
      </w:r>
      <w:proofErr w:type="spellStart"/>
      <w:r>
        <w:t>гори</w:t>
      </w:r>
      <w:proofErr w:type="spellEnd"/>
      <w:r>
        <w:t xml:space="preserve"> и </w:t>
      </w:r>
      <w:proofErr w:type="spellStart"/>
      <w:r>
        <w:t>соби</w:t>
      </w:r>
      <w:proofErr w:type="spellEnd"/>
      <w:r>
        <w:t xml:space="preserve"> </w:t>
      </w:r>
      <w:proofErr w:type="spellStart"/>
      <w:r>
        <w:t>Тајне</w:t>
      </w:r>
      <w:proofErr w:type="spellEnd"/>
      <w:r>
        <w:t xml:space="preserve"> </w:t>
      </w:r>
      <w:proofErr w:type="spellStart"/>
      <w:r>
        <w:t>вечере</w:t>
      </w:r>
      <w:proofErr w:type="spellEnd"/>
      <w:r>
        <w:t xml:space="preserve">. </w:t>
      </w:r>
      <w:proofErr w:type="spellStart"/>
      <w:r>
        <w:t>Повратак</w:t>
      </w:r>
      <w:proofErr w:type="spellEnd"/>
      <w:r>
        <w:t xml:space="preserve"> у </w:t>
      </w:r>
      <w:proofErr w:type="spellStart"/>
      <w:r>
        <w:t>хотел</w:t>
      </w:r>
      <w:proofErr w:type="spellEnd"/>
      <w:r>
        <w:t xml:space="preserve">, </w:t>
      </w:r>
      <w:proofErr w:type="spellStart"/>
      <w:r>
        <w:t>вечера</w:t>
      </w:r>
      <w:proofErr w:type="spellEnd"/>
      <w:r>
        <w:t>.</w:t>
      </w:r>
    </w:p>
    <w:p w:rsidR="00942CD6" w:rsidRDefault="00000000">
      <w:pPr>
        <w:pStyle w:val="Heading2"/>
        <w:numPr>
          <w:ilvl w:val="0"/>
          <w:numId w:val="1"/>
        </w:numPr>
        <w:tabs>
          <w:tab w:val="left" w:pos="563"/>
        </w:tabs>
        <w:spacing w:before="258"/>
        <w:ind w:left="563" w:hanging="353"/>
      </w:pPr>
      <w:proofErr w:type="spellStart"/>
      <w:r>
        <w:rPr>
          <w:color w:val="0070BA"/>
          <w:w w:val="115"/>
        </w:rPr>
        <w:t>Дан</w:t>
      </w:r>
      <w:proofErr w:type="spellEnd"/>
      <w:r>
        <w:rPr>
          <w:color w:val="0070BA"/>
          <w:w w:val="115"/>
        </w:rPr>
        <w:t>:</w:t>
      </w:r>
      <w:r>
        <w:rPr>
          <w:color w:val="0070BA"/>
          <w:spacing w:val="2"/>
          <w:w w:val="125"/>
        </w:rPr>
        <w:t xml:space="preserve"> </w:t>
      </w:r>
      <w:r>
        <w:rPr>
          <w:color w:val="0070BA"/>
          <w:spacing w:val="-2"/>
          <w:w w:val="125"/>
        </w:rPr>
        <w:t>2</w:t>
      </w:r>
      <w:r w:rsidR="009B06EC">
        <w:rPr>
          <w:color w:val="0070BA"/>
          <w:spacing w:val="-2"/>
          <w:w w:val="125"/>
        </w:rPr>
        <w:t>3</w:t>
      </w:r>
      <w:r>
        <w:rPr>
          <w:color w:val="0070BA"/>
          <w:spacing w:val="-2"/>
          <w:w w:val="125"/>
        </w:rPr>
        <w:t>.02.</w:t>
      </w:r>
    </w:p>
    <w:p w:rsidR="00942CD6" w:rsidRDefault="00000000">
      <w:pPr>
        <w:pStyle w:val="BodyText"/>
        <w:spacing w:before="257"/>
        <w:ind w:left="210"/>
      </w:pPr>
      <w:proofErr w:type="spellStart"/>
      <w:r>
        <w:t>Доручак</w:t>
      </w:r>
      <w:proofErr w:type="spellEnd"/>
      <w:r w:rsidR="00680B28">
        <w:rPr>
          <w:lang w:val="sr-Cyrl-RS"/>
        </w:rPr>
        <w:t xml:space="preserve"> и посета цркви Светог Георгија у Лиди. </w:t>
      </w:r>
      <w:proofErr w:type="spellStart"/>
      <w:r>
        <w:t>Лет</w:t>
      </w:r>
      <w:proofErr w:type="spellEnd"/>
      <w:r>
        <w:rPr>
          <w:spacing w:val="-3"/>
        </w:rPr>
        <w:t xml:space="preserve"> </w:t>
      </w:r>
      <w:r>
        <w:t>Тел</w:t>
      </w:r>
      <w:r>
        <w:rPr>
          <w:spacing w:val="-3"/>
        </w:rPr>
        <w:t xml:space="preserve"> </w:t>
      </w:r>
      <w:proofErr w:type="spellStart"/>
      <w:r>
        <w:t>Авив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Београд</w:t>
      </w:r>
      <w:proofErr w:type="spellEnd"/>
      <w:r>
        <w:rPr>
          <w:spacing w:val="-2"/>
        </w:rPr>
        <w:t xml:space="preserve"> </w:t>
      </w:r>
      <w:r w:rsidR="00680B28">
        <w:t>16</w:t>
      </w:r>
      <w:r>
        <w:t>:</w:t>
      </w:r>
      <w:r w:rsidR="00680B28">
        <w:t>5</w:t>
      </w:r>
      <w:r>
        <w:t>5–</w:t>
      </w:r>
      <w:r w:rsidR="00680B28">
        <w:t>19</w:t>
      </w:r>
      <w:r>
        <w:t>:</w:t>
      </w:r>
      <w:r w:rsidR="00680B28">
        <w:t>1</w:t>
      </w:r>
      <w:r>
        <w:t>5</w:t>
      </w:r>
      <w:r>
        <w:rPr>
          <w:spacing w:val="-1"/>
        </w:rPr>
        <w:t xml:space="preserve"> </w:t>
      </w:r>
      <w:proofErr w:type="spellStart"/>
      <w:r>
        <w:t>часова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Крај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пута</w:t>
      </w:r>
      <w:proofErr w:type="spellEnd"/>
      <w:r>
        <w:rPr>
          <w:spacing w:val="-2"/>
        </w:rPr>
        <w:t>.</w:t>
      </w:r>
    </w:p>
    <w:p w:rsidR="00942CD6" w:rsidRDefault="00942CD6">
      <w:pPr>
        <w:pStyle w:val="BodyText"/>
      </w:pPr>
    </w:p>
    <w:p w:rsidR="00942CD6" w:rsidRDefault="00942CD6">
      <w:pPr>
        <w:pStyle w:val="BodyText"/>
      </w:pPr>
    </w:p>
    <w:p w:rsidR="00942CD6" w:rsidRDefault="00942CD6">
      <w:pPr>
        <w:pStyle w:val="BodyText"/>
      </w:pPr>
    </w:p>
    <w:p w:rsidR="00942CD6" w:rsidRDefault="00942CD6">
      <w:pPr>
        <w:pStyle w:val="BodyText"/>
        <w:spacing w:before="7"/>
      </w:pPr>
    </w:p>
    <w:p w:rsidR="00942CD6" w:rsidRDefault="00000000">
      <w:pPr>
        <w:ind w:left="210"/>
        <w:rPr>
          <w:b/>
          <w:sz w:val="28"/>
        </w:rPr>
      </w:pPr>
      <w:r>
        <w:rPr>
          <w:b/>
          <w:color w:val="0070BA"/>
          <w:w w:val="115"/>
          <w:sz w:val="28"/>
        </w:rPr>
        <w:t>ЦЕНА</w:t>
      </w:r>
      <w:r>
        <w:rPr>
          <w:b/>
          <w:color w:val="0070BA"/>
          <w:spacing w:val="14"/>
          <w:w w:val="115"/>
          <w:sz w:val="28"/>
        </w:rPr>
        <w:t xml:space="preserve"> </w:t>
      </w:r>
      <w:r>
        <w:rPr>
          <w:b/>
          <w:color w:val="0070BA"/>
          <w:w w:val="115"/>
          <w:sz w:val="28"/>
        </w:rPr>
        <w:t>АРАНЖМАНА</w:t>
      </w:r>
      <w:r>
        <w:rPr>
          <w:rFonts w:ascii="Palatino Linotype" w:hAnsi="Palatino Linotype"/>
          <w:b/>
          <w:color w:val="0070BA"/>
          <w:w w:val="115"/>
          <w:sz w:val="28"/>
        </w:rPr>
        <w:t>:</w:t>
      </w:r>
      <w:r>
        <w:rPr>
          <w:rFonts w:ascii="Palatino Linotype" w:hAnsi="Palatino Linotype"/>
          <w:b/>
          <w:color w:val="0070BA"/>
          <w:spacing w:val="5"/>
          <w:w w:val="115"/>
          <w:sz w:val="28"/>
        </w:rPr>
        <w:t xml:space="preserve"> </w:t>
      </w:r>
      <w:r>
        <w:rPr>
          <w:rFonts w:ascii="Palatino Linotype" w:hAnsi="Palatino Linotype"/>
          <w:b/>
          <w:color w:val="0070BA"/>
          <w:w w:val="115"/>
          <w:sz w:val="28"/>
        </w:rPr>
        <w:t>890</w:t>
      </w:r>
      <w:r>
        <w:rPr>
          <w:rFonts w:ascii="Palatino Linotype" w:hAnsi="Palatino Linotype"/>
          <w:b/>
          <w:color w:val="0070BA"/>
          <w:spacing w:val="5"/>
          <w:w w:val="115"/>
          <w:sz w:val="28"/>
        </w:rPr>
        <w:t xml:space="preserve"> </w:t>
      </w:r>
      <w:r>
        <w:rPr>
          <w:b/>
          <w:color w:val="0070BA"/>
          <w:spacing w:val="8"/>
          <w:w w:val="115"/>
          <w:sz w:val="28"/>
        </w:rPr>
        <w:t>ЕУРА</w:t>
      </w:r>
    </w:p>
    <w:sectPr w:rsidR="00942CD6">
      <w:pgSz w:w="11910" w:h="16840"/>
      <w:pgMar w:top="70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80EF1"/>
    <w:multiLevelType w:val="hybridMultilevel"/>
    <w:tmpl w:val="D228FF74"/>
    <w:lvl w:ilvl="0" w:tplc="99246E9A">
      <w:start w:val="1"/>
      <w:numFmt w:val="decimal"/>
      <w:lvlText w:val="%1."/>
      <w:lvlJc w:val="left"/>
      <w:pPr>
        <w:ind w:left="564" w:hanging="35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070BA"/>
        <w:spacing w:val="-2"/>
        <w:w w:val="105"/>
        <w:sz w:val="28"/>
        <w:szCs w:val="28"/>
        <w:lang w:eastAsia="en-US" w:bidi="ar-SA"/>
      </w:rPr>
    </w:lvl>
    <w:lvl w:ilvl="1" w:tplc="A74A71CA">
      <w:numFmt w:val="bullet"/>
      <w:lvlText w:val="•"/>
      <w:lvlJc w:val="left"/>
      <w:pPr>
        <w:ind w:left="1525" w:hanging="354"/>
      </w:pPr>
      <w:rPr>
        <w:rFonts w:hint="default"/>
        <w:lang w:eastAsia="en-US" w:bidi="ar-SA"/>
      </w:rPr>
    </w:lvl>
    <w:lvl w:ilvl="2" w:tplc="AC82A4F6">
      <w:numFmt w:val="bullet"/>
      <w:lvlText w:val="•"/>
      <w:lvlJc w:val="left"/>
      <w:pPr>
        <w:ind w:left="2490" w:hanging="354"/>
      </w:pPr>
      <w:rPr>
        <w:rFonts w:hint="default"/>
        <w:lang w:eastAsia="en-US" w:bidi="ar-SA"/>
      </w:rPr>
    </w:lvl>
    <w:lvl w:ilvl="3" w:tplc="DFA20112">
      <w:numFmt w:val="bullet"/>
      <w:lvlText w:val="•"/>
      <w:lvlJc w:val="left"/>
      <w:pPr>
        <w:ind w:left="3455" w:hanging="354"/>
      </w:pPr>
      <w:rPr>
        <w:rFonts w:hint="default"/>
        <w:lang w:eastAsia="en-US" w:bidi="ar-SA"/>
      </w:rPr>
    </w:lvl>
    <w:lvl w:ilvl="4" w:tplc="77BAADA2">
      <w:numFmt w:val="bullet"/>
      <w:lvlText w:val="•"/>
      <w:lvlJc w:val="left"/>
      <w:pPr>
        <w:ind w:left="4420" w:hanging="354"/>
      </w:pPr>
      <w:rPr>
        <w:rFonts w:hint="default"/>
        <w:lang w:eastAsia="en-US" w:bidi="ar-SA"/>
      </w:rPr>
    </w:lvl>
    <w:lvl w:ilvl="5" w:tplc="9C32A042">
      <w:numFmt w:val="bullet"/>
      <w:lvlText w:val="•"/>
      <w:lvlJc w:val="left"/>
      <w:pPr>
        <w:ind w:left="5385" w:hanging="354"/>
      </w:pPr>
      <w:rPr>
        <w:rFonts w:hint="default"/>
        <w:lang w:eastAsia="en-US" w:bidi="ar-SA"/>
      </w:rPr>
    </w:lvl>
    <w:lvl w:ilvl="6" w:tplc="90549322">
      <w:numFmt w:val="bullet"/>
      <w:lvlText w:val="•"/>
      <w:lvlJc w:val="left"/>
      <w:pPr>
        <w:ind w:left="6350" w:hanging="354"/>
      </w:pPr>
      <w:rPr>
        <w:rFonts w:hint="default"/>
        <w:lang w:eastAsia="en-US" w:bidi="ar-SA"/>
      </w:rPr>
    </w:lvl>
    <w:lvl w:ilvl="7" w:tplc="0892308E">
      <w:numFmt w:val="bullet"/>
      <w:lvlText w:val="•"/>
      <w:lvlJc w:val="left"/>
      <w:pPr>
        <w:ind w:left="7315" w:hanging="354"/>
      </w:pPr>
      <w:rPr>
        <w:rFonts w:hint="default"/>
        <w:lang w:eastAsia="en-US" w:bidi="ar-SA"/>
      </w:rPr>
    </w:lvl>
    <w:lvl w:ilvl="8" w:tplc="14F8E23C">
      <w:numFmt w:val="bullet"/>
      <w:lvlText w:val="•"/>
      <w:lvlJc w:val="left"/>
      <w:pPr>
        <w:ind w:left="8280" w:hanging="354"/>
      </w:pPr>
      <w:rPr>
        <w:rFonts w:hint="default"/>
        <w:lang w:eastAsia="en-US" w:bidi="ar-SA"/>
      </w:rPr>
    </w:lvl>
  </w:abstractNum>
  <w:num w:numId="1" w16cid:durableId="67006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2CD6"/>
    <w:rsid w:val="004A62FF"/>
    <w:rsid w:val="00680B28"/>
    <w:rsid w:val="00942CD6"/>
    <w:rsid w:val="009B06EC"/>
    <w:rsid w:val="00D8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695C"/>
  <w15:docId w15:val="{7D386E29-EE72-442B-8C85-D1F7123A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20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63" w:hanging="353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3" w:hanging="3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Nikola</cp:lastModifiedBy>
  <cp:revision>3</cp:revision>
  <dcterms:created xsi:type="dcterms:W3CDTF">2025-11-04T07:13:00Z</dcterms:created>
  <dcterms:modified xsi:type="dcterms:W3CDTF">2025-11-04T08:25:00Z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2025-11-04T00:00:00Z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D:20250815152216</vt:lpwstr>
  </property>
</Properties>
</file>