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37C53" w14:textId="77777777" w:rsidR="00380E03" w:rsidRDefault="00000000">
      <w:pPr>
        <w:ind w:left="424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BAA5FD2" wp14:editId="222AA5DA">
            <wp:extent cx="1244078" cy="1243583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4078" cy="1243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57876" w14:textId="77777777" w:rsidR="00380E03" w:rsidRPr="00C012FC" w:rsidRDefault="00000000" w:rsidP="00C012FC">
      <w:pPr>
        <w:spacing w:before="299"/>
        <w:ind w:left="427"/>
        <w:jc w:val="center"/>
        <w:rPr>
          <w:rFonts w:ascii="Palatino Linotype" w:hAnsi="Palatino Linotype"/>
          <w:sz w:val="40"/>
        </w:rPr>
      </w:pPr>
      <w:r>
        <w:rPr>
          <w:color w:val="1F4D79"/>
          <w:w w:val="110"/>
          <w:sz w:val="40"/>
        </w:rPr>
        <w:t>СИОН</w:t>
      </w:r>
      <w:r>
        <w:rPr>
          <w:color w:val="1F4D79"/>
          <w:spacing w:val="14"/>
          <w:w w:val="110"/>
          <w:sz w:val="40"/>
        </w:rPr>
        <w:t xml:space="preserve"> </w:t>
      </w:r>
      <w:r>
        <w:rPr>
          <w:color w:val="1F4D79"/>
          <w:w w:val="110"/>
          <w:sz w:val="40"/>
        </w:rPr>
        <w:t>ТРАВЕЛ</w:t>
      </w:r>
      <w:r>
        <w:rPr>
          <w:color w:val="1F4D79"/>
          <w:spacing w:val="14"/>
          <w:w w:val="110"/>
          <w:sz w:val="40"/>
        </w:rPr>
        <w:t xml:space="preserve"> </w:t>
      </w:r>
      <w:r>
        <w:rPr>
          <w:rFonts w:ascii="Palatino Linotype" w:hAnsi="Palatino Linotype"/>
          <w:color w:val="1F4D79"/>
          <w:spacing w:val="-5"/>
          <w:w w:val="110"/>
          <w:sz w:val="40"/>
        </w:rPr>
        <w:t>014</w:t>
      </w:r>
    </w:p>
    <w:p w14:paraId="33CB0775" w14:textId="77777777" w:rsidR="00380E03" w:rsidRDefault="00000000">
      <w:pPr>
        <w:pStyle w:val="Heading1"/>
        <w:ind w:right="81"/>
      </w:pPr>
      <w:r>
        <w:rPr>
          <w:color w:val="0070BA"/>
          <w:w w:val="115"/>
        </w:rPr>
        <w:t>План</w:t>
      </w:r>
      <w:r>
        <w:rPr>
          <w:color w:val="0070BA"/>
          <w:spacing w:val="4"/>
          <w:w w:val="115"/>
        </w:rPr>
        <w:t xml:space="preserve"> </w:t>
      </w:r>
      <w:r>
        <w:rPr>
          <w:color w:val="0070BA"/>
          <w:spacing w:val="-2"/>
          <w:w w:val="115"/>
        </w:rPr>
        <w:t>путовања</w:t>
      </w:r>
    </w:p>
    <w:p w14:paraId="0EE9DD03" w14:textId="77777777" w:rsidR="00380E03" w:rsidRDefault="00000000">
      <w:pPr>
        <w:spacing w:before="1"/>
        <w:ind w:left="427" w:right="80"/>
        <w:jc w:val="center"/>
        <w:rPr>
          <w:b/>
          <w:sz w:val="32"/>
        </w:rPr>
      </w:pPr>
      <w:r>
        <w:rPr>
          <w:b/>
          <w:color w:val="0070BA"/>
          <w:w w:val="115"/>
          <w:sz w:val="32"/>
        </w:rPr>
        <w:t>Поклоничко</w:t>
      </w:r>
      <w:r>
        <w:rPr>
          <w:b/>
          <w:color w:val="0070BA"/>
          <w:spacing w:val="-7"/>
          <w:w w:val="115"/>
          <w:sz w:val="32"/>
        </w:rPr>
        <w:t xml:space="preserve"> </w:t>
      </w:r>
      <w:r>
        <w:rPr>
          <w:b/>
          <w:color w:val="0070BA"/>
          <w:w w:val="115"/>
          <w:sz w:val="32"/>
        </w:rPr>
        <w:t>путовање</w:t>
      </w:r>
      <w:r>
        <w:rPr>
          <w:b/>
          <w:color w:val="0070BA"/>
          <w:spacing w:val="-4"/>
          <w:w w:val="115"/>
          <w:sz w:val="32"/>
        </w:rPr>
        <w:t xml:space="preserve"> </w:t>
      </w:r>
      <w:r>
        <w:rPr>
          <w:b/>
          <w:color w:val="0070BA"/>
          <w:w w:val="115"/>
          <w:sz w:val="32"/>
        </w:rPr>
        <w:t>у</w:t>
      </w:r>
      <w:r>
        <w:rPr>
          <w:b/>
          <w:color w:val="0070BA"/>
          <w:spacing w:val="-6"/>
          <w:w w:val="115"/>
          <w:sz w:val="32"/>
        </w:rPr>
        <w:t xml:space="preserve"> </w:t>
      </w:r>
      <w:r>
        <w:rPr>
          <w:b/>
          <w:color w:val="0070BA"/>
          <w:w w:val="115"/>
          <w:sz w:val="32"/>
        </w:rPr>
        <w:t>Јерусалим</w:t>
      </w:r>
      <w:r>
        <w:rPr>
          <w:b/>
          <w:color w:val="0070BA"/>
          <w:spacing w:val="-4"/>
          <w:w w:val="115"/>
          <w:sz w:val="32"/>
        </w:rPr>
        <w:t xml:space="preserve"> </w:t>
      </w:r>
      <w:r>
        <w:rPr>
          <w:b/>
          <w:color w:val="0070BA"/>
          <w:w w:val="115"/>
          <w:sz w:val="32"/>
        </w:rPr>
        <w:t>–</w:t>
      </w:r>
      <w:r>
        <w:rPr>
          <w:b/>
          <w:color w:val="0070BA"/>
          <w:spacing w:val="-4"/>
          <w:w w:val="115"/>
          <w:sz w:val="32"/>
        </w:rPr>
        <w:t xml:space="preserve"> </w:t>
      </w:r>
      <w:r>
        <w:rPr>
          <w:b/>
          <w:color w:val="0070BA"/>
          <w:spacing w:val="-2"/>
          <w:w w:val="115"/>
          <w:sz w:val="32"/>
        </w:rPr>
        <w:t>септембар</w:t>
      </w:r>
    </w:p>
    <w:p w14:paraId="3CD076D6" w14:textId="77777777" w:rsidR="00380E03" w:rsidRDefault="00000000">
      <w:pPr>
        <w:pStyle w:val="BodyText"/>
        <w:spacing w:before="81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9295643" wp14:editId="21DF3FC7">
                <wp:simplePos x="0" y="0"/>
                <wp:positionH relativeFrom="page">
                  <wp:posOffset>679450</wp:posOffset>
                </wp:positionH>
                <wp:positionV relativeFrom="paragraph">
                  <wp:posOffset>215652</wp:posOffset>
                </wp:positionV>
                <wp:extent cx="6121400" cy="4508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140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1400" h="45085">
                              <a:moveTo>
                                <a:pt x="6121400" y="0"/>
                              </a:moveTo>
                              <a:lnTo>
                                <a:pt x="0" y="0"/>
                              </a:lnTo>
                              <a:lnTo>
                                <a:pt x="0" y="45084"/>
                              </a:lnTo>
                              <a:lnTo>
                                <a:pt x="6121400" y="45084"/>
                              </a:lnTo>
                              <a:lnTo>
                                <a:pt x="6121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0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DC05AB" id="Graphic 2" o:spid="_x0000_s1026" style="position:absolute;margin-left:53.5pt;margin-top:17pt;width:482pt;height:3.5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140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" path="m6121400,l,,,45084r6121400,l6121400,xe" fillcolor="#0070ba" stroked="f">
                <v:path arrowok="t"/>
                <w10:wrap type="topAndBottom" anchorx="page"/>
              </v:shape>
            </w:pict>
          </mc:Fallback>
        </mc:AlternateContent>
      </w:r>
    </w:p>
    <w:p w14:paraId="246BB2CE" w14:textId="77777777" w:rsidR="00380E03" w:rsidRDefault="00380E03">
      <w:pPr>
        <w:pStyle w:val="BodyText"/>
        <w:spacing w:before="253"/>
        <w:rPr>
          <w:b/>
          <w:sz w:val="32"/>
        </w:rPr>
      </w:pPr>
    </w:p>
    <w:p w14:paraId="52B7521D" w14:textId="6FCDFB51" w:rsidR="00C012FC" w:rsidRPr="00C012FC" w:rsidRDefault="00C012FC" w:rsidP="00C012FC">
      <w:pPr>
        <w:widowControl/>
        <w:autoSpaceDE/>
        <w:autoSpaceDN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012FC">
        <w:rPr>
          <w:rFonts w:ascii="Segoe UI Emoji" w:eastAsia="Times New Roman" w:hAnsi="Segoe UI Emoji" w:cs="Segoe UI Emoji"/>
          <w:b/>
          <w:bCs/>
          <w:sz w:val="27"/>
          <w:szCs w:val="27"/>
        </w:rPr>
        <w:t>📄</w:t>
      </w:r>
      <w:r w:rsidRPr="00C012F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План путовања у Јерусалим – </w:t>
      </w:r>
      <w:r w:rsidR="00256BD9">
        <w:rPr>
          <w:rFonts w:ascii="Times New Roman" w:eastAsia="Times New Roman" w:hAnsi="Times New Roman" w:cs="Times New Roman"/>
          <w:b/>
          <w:bCs/>
          <w:sz w:val="27"/>
          <w:szCs w:val="27"/>
        </w:rPr>
        <w:t>03</w:t>
      </w:r>
      <w:r w:rsidRPr="00C012FC">
        <w:rPr>
          <w:rFonts w:ascii="Times New Roman" w:eastAsia="Times New Roman" w:hAnsi="Times New Roman" w:cs="Times New Roman"/>
          <w:b/>
          <w:bCs/>
          <w:sz w:val="27"/>
          <w:szCs w:val="27"/>
        </w:rPr>
        <w:t>.0</w:t>
      </w:r>
      <w:r w:rsidR="00256BD9">
        <w:rPr>
          <w:rFonts w:ascii="Times New Roman" w:eastAsia="Times New Roman" w:hAnsi="Times New Roman" w:cs="Times New Roman"/>
          <w:b/>
          <w:bCs/>
          <w:sz w:val="27"/>
          <w:szCs w:val="27"/>
        </w:rPr>
        <w:t>9</w:t>
      </w:r>
      <w:r w:rsidRPr="00C012F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. – </w:t>
      </w:r>
      <w:r w:rsidR="00256BD9">
        <w:rPr>
          <w:rFonts w:ascii="Times New Roman" w:eastAsia="Times New Roman" w:hAnsi="Times New Roman" w:cs="Times New Roman"/>
          <w:b/>
          <w:bCs/>
          <w:sz w:val="27"/>
          <w:szCs w:val="27"/>
        </w:rPr>
        <w:t>10</w:t>
      </w:r>
      <w:r w:rsidRPr="00C012FC">
        <w:rPr>
          <w:rFonts w:ascii="Times New Roman" w:eastAsia="Times New Roman" w:hAnsi="Times New Roman" w:cs="Times New Roman"/>
          <w:b/>
          <w:bCs/>
          <w:sz w:val="27"/>
          <w:szCs w:val="27"/>
        </w:rPr>
        <w:t>.0</w:t>
      </w:r>
      <w:r w:rsidR="00256BD9">
        <w:rPr>
          <w:rFonts w:ascii="Times New Roman" w:eastAsia="Times New Roman" w:hAnsi="Times New Roman" w:cs="Times New Roman"/>
          <w:b/>
          <w:bCs/>
          <w:sz w:val="27"/>
          <w:szCs w:val="27"/>
        </w:rPr>
        <w:t>9</w:t>
      </w:r>
      <w:r w:rsidRPr="00C012FC">
        <w:rPr>
          <w:rFonts w:ascii="Times New Roman" w:eastAsia="Times New Roman" w:hAnsi="Times New Roman" w:cs="Times New Roman"/>
          <w:b/>
          <w:bCs/>
          <w:sz w:val="27"/>
          <w:szCs w:val="27"/>
        </w:rPr>
        <w:t>.2026.</w:t>
      </w:r>
    </w:p>
    <w:p w14:paraId="5DD61519" w14:textId="77777777" w:rsidR="00C012FC" w:rsidRPr="00C012FC" w:rsidRDefault="00C012FC" w:rsidP="00C012FC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C012FC">
        <w:rPr>
          <w:rFonts w:ascii="Times New Roman" w:eastAsia="Times New Roman" w:hAnsi="Times New Roman" w:cs="Times New Roman"/>
          <w:b/>
          <w:bCs/>
          <w:sz w:val="24"/>
          <w:szCs w:val="24"/>
        </w:rPr>
        <w:t>СИОН ТРАВЕЛ</w:t>
      </w:r>
    </w:p>
    <w:p w14:paraId="78F455DE" w14:textId="5380A790" w:rsidR="00C012FC" w:rsidRPr="00C012FC" w:rsidRDefault="00C012FC" w:rsidP="00C012FC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C012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План путовања: Поклоничко путовање у Јерусалим – </w:t>
      </w:r>
      <w:r w:rsidR="00256BD9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септебар</w:t>
      </w:r>
      <w:r w:rsidRPr="00C012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2026.</w:t>
      </w:r>
    </w:p>
    <w:p w14:paraId="508F142B" w14:textId="729C3D82" w:rsidR="00C012FC" w:rsidRPr="00C012FC" w:rsidRDefault="00C012FC" w:rsidP="00C012FC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C012FC">
        <w:rPr>
          <w:rFonts w:ascii="Times New Roman" w:eastAsia="Times New Roman" w:hAnsi="Times New Roman" w:cs="Times New Roman"/>
          <w:b/>
          <w:bCs/>
          <w:sz w:val="24"/>
          <w:szCs w:val="24"/>
        </w:rPr>
        <w:t>ЦЕНА АРАНЖМАНА: 9</w:t>
      </w:r>
      <w:r w:rsidR="00256BD9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50</w:t>
      </w:r>
      <w:r w:rsidRPr="00C012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ЕУРА</w:t>
      </w:r>
    </w:p>
    <w:p w14:paraId="1C058C77" w14:textId="76C1B3A5" w:rsidR="00C012FC" w:rsidRPr="00C012FC" w:rsidRDefault="00C012FC" w:rsidP="00C012FC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C012FC">
        <w:rPr>
          <w:rFonts w:ascii="Times New Roman" w:eastAsia="Times New Roman" w:hAnsi="Times New Roman" w:cs="Times New Roman"/>
          <w:bCs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A12B97">
        <w:rPr>
          <w:rFonts w:ascii="Times New Roman" w:eastAsia="Times New Roman" w:hAnsi="Times New Roman" w:cs="Times New Roman"/>
          <w:bCs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C012FC">
        <w:rPr>
          <w:rFonts w:ascii="Times New Roman" w:eastAsia="Times New Roman" w:hAnsi="Times New Roman" w:cs="Times New Roman"/>
          <w:bCs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.0</w:t>
      </w:r>
      <w:r w:rsidR="00A12B97">
        <w:rPr>
          <w:rFonts w:ascii="Times New Roman" w:eastAsia="Times New Roman" w:hAnsi="Times New Roman" w:cs="Times New Roman"/>
          <w:bCs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 w:rsidRPr="00C012FC">
        <w:rPr>
          <w:rFonts w:ascii="Times New Roman" w:eastAsia="Times New Roman" w:hAnsi="Times New Roman" w:cs="Times New Roman"/>
          <w:bCs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 (Дан 1)</w:t>
      </w:r>
      <w:r w:rsidRPr="00C012FC">
        <w:rPr>
          <w:rFonts w:ascii="Times New Roman" w:eastAsia="Times New Roman" w:hAnsi="Times New Roman" w:cs="Times New Roman"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012FC">
        <w:rPr>
          <w:rFonts w:ascii="Times New Roman" w:eastAsia="Times New Roman" w:hAnsi="Times New Roman" w:cs="Times New Roman"/>
          <w:sz w:val="24"/>
          <w:szCs w:val="24"/>
        </w:rPr>
        <w:t xml:space="preserve">Лет </w:t>
      </w:r>
      <w:r w:rsidRPr="00C012FC">
        <w:rPr>
          <w:rFonts w:ascii="Times New Roman" w:eastAsia="Times New Roman" w:hAnsi="Times New Roman" w:cs="Times New Roman"/>
          <w:b/>
          <w:bCs/>
          <w:sz w:val="24"/>
          <w:szCs w:val="24"/>
        </w:rPr>
        <w:t>Београд – Тел Авив 22:40–02:35</w:t>
      </w:r>
      <w:r w:rsidRPr="00C012FC">
        <w:rPr>
          <w:rFonts w:ascii="Times New Roman" w:eastAsia="Times New Roman" w:hAnsi="Times New Roman" w:cs="Times New Roman"/>
          <w:sz w:val="24"/>
          <w:szCs w:val="24"/>
        </w:rPr>
        <w:t xml:space="preserve"> часова. По слетању, следе пасошке контроле, након истих укрцавање у аутобус и одлазак у хотел, смештај у хотелске собе.</w:t>
      </w:r>
    </w:p>
    <w:p w14:paraId="1BEA78B7" w14:textId="782A41CE" w:rsidR="00C012FC" w:rsidRPr="00C012FC" w:rsidRDefault="00A12B97" w:rsidP="00C012FC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04</w:t>
      </w:r>
      <w:r w:rsidR="00C012FC" w:rsidRPr="00C012FC">
        <w:rPr>
          <w:rFonts w:ascii="Times New Roman" w:eastAsia="Times New Roman" w:hAnsi="Times New Roman" w:cs="Times New Roman"/>
          <w:bCs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.0</w:t>
      </w:r>
      <w:r>
        <w:rPr>
          <w:rFonts w:ascii="Times New Roman" w:eastAsia="Times New Roman" w:hAnsi="Times New Roman" w:cs="Times New Roman"/>
          <w:bCs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 w:rsidR="00C012FC" w:rsidRPr="00C012FC">
        <w:rPr>
          <w:rFonts w:ascii="Times New Roman" w:eastAsia="Times New Roman" w:hAnsi="Times New Roman" w:cs="Times New Roman"/>
          <w:bCs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 (Дан 2)</w:t>
      </w:r>
      <w:r w:rsidR="00C012FC" w:rsidRPr="00C012FC">
        <w:rPr>
          <w:rFonts w:ascii="Times New Roman" w:eastAsia="Times New Roman" w:hAnsi="Times New Roman" w:cs="Times New Roman"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012FC" w:rsidRPr="00C012FC">
        <w:rPr>
          <w:rFonts w:ascii="Times New Roman" w:eastAsia="Times New Roman" w:hAnsi="Times New Roman" w:cs="Times New Roman"/>
          <w:sz w:val="24"/>
          <w:szCs w:val="24"/>
        </w:rPr>
        <w:t xml:space="preserve">Доручак. Затим следи обилазак манастира </w:t>
      </w:r>
      <w:r w:rsidR="00C012FC" w:rsidRPr="00C012FC">
        <w:rPr>
          <w:rFonts w:ascii="Times New Roman" w:eastAsia="Times New Roman" w:hAnsi="Times New Roman" w:cs="Times New Roman"/>
          <w:b/>
          <w:bCs/>
          <w:sz w:val="24"/>
          <w:szCs w:val="24"/>
        </w:rPr>
        <w:t>Св. Теодосија</w:t>
      </w:r>
      <w:r w:rsidR="00C012FC" w:rsidRPr="00C012FC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C012FC" w:rsidRPr="00C012FC">
        <w:rPr>
          <w:rFonts w:ascii="Times New Roman" w:eastAsia="Times New Roman" w:hAnsi="Times New Roman" w:cs="Times New Roman"/>
          <w:b/>
          <w:bCs/>
          <w:sz w:val="24"/>
          <w:szCs w:val="24"/>
        </w:rPr>
        <w:t>Св. Саве Освећеног</w:t>
      </w:r>
      <w:r w:rsidR="00C012FC" w:rsidRPr="00C012F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012FC" w:rsidRPr="00C012FC">
        <w:rPr>
          <w:rFonts w:ascii="Times New Roman" w:eastAsia="Times New Roman" w:hAnsi="Times New Roman" w:cs="Times New Roman"/>
          <w:b/>
          <w:bCs/>
          <w:sz w:val="24"/>
          <w:szCs w:val="24"/>
        </w:rPr>
        <w:t>Поља пастира</w:t>
      </w:r>
      <w:r w:rsidR="00C012FC" w:rsidRPr="00C012FC">
        <w:rPr>
          <w:rFonts w:ascii="Times New Roman" w:eastAsia="Times New Roman" w:hAnsi="Times New Roman" w:cs="Times New Roman"/>
          <w:sz w:val="24"/>
          <w:szCs w:val="24"/>
        </w:rPr>
        <w:t>, слободно време у Витлејему. Вечера.</w:t>
      </w:r>
    </w:p>
    <w:p w14:paraId="0D25C2E6" w14:textId="16CB27D1" w:rsidR="00C012FC" w:rsidRPr="00C012FC" w:rsidRDefault="00A12B97" w:rsidP="00C012FC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05</w:t>
      </w:r>
      <w:r w:rsidR="00C012FC" w:rsidRPr="00C012FC">
        <w:rPr>
          <w:rFonts w:ascii="Times New Roman" w:eastAsia="Times New Roman" w:hAnsi="Times New Roman" w:cs="Times New Roman"/>
          <w:bCs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.0</w:t>
      </w:r>
      <w:r>
        <w:rPr>
          <w:rFonts w:ascii="Times New Roman" w:eastAsia="Times New Roman" w:hAnsi="Times New Roman" w:cs="Times New Roman"/>
          <w:bCs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 w:rsidR="00C012FC" w:rsidRPr="00C012FC">
        <w:rPr>
          <w:rFonts w:ascii="Times New Roman" w:eastAsia="Times New Roman" w:hAnsi="Times New Roman" w:cs="Times New Roman"/>
          <w:bCs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 (Дан 3)</w:t>
      </w:r>
      <w:r w:rsidR="00C012FC" w:rsidRPr="00C012FC">
        <w:rPr>
          <w:rFonts w:ascii="Times New Roman" w:eastAsia="Times New Roman" w:hAnsi="Times New Roman" w:cs="Times New Roman"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012FC" w:rsidRPr="00C012FC">
        <w:rPr>
          <w:rFonts w:ascii="Times New Roman" w:eastAsia="Times New Roman" w:hAnsi="Times New Roman" w:cs="Times New Roman"/>
          <w:sz w:val="24"/>
          <w:szCs w:val="24"/>
        </w:rPr>
        <w:t xml:space="preserve">Доручак. Одлазак групе за Јерусалим и обилазак руског центра </w:t>
      </w:r>
      <w:r w:rsidR="00C012FC" w:rsidRPr="00C012FC">
        <w:rPr>
          <w:rFonts w:ascii="Times New Roman" w:eastAsia="Times New Roman" w:hAnsi="Times New Roman" w:cs="Times New Roman"/>
          <w:b/>
          <w:bCs/>
          <w:sz w:val="24"/>
          <w:szCs w:val="24"/>
        </w:rPr>
        <w:t>Св. Александар Невски</w:t>
      </w:r>
      <w:r w:rsidR="00C012FC" w:rsidRPr="00C012FC">
        <w:rPr>
          <w:rFonts w:ascii="Times New Roman" w:eastAsia="Times New Roman" w:hAnsi="Times New Roman" w:cs="Times New Roman"/>
          <w:sz w:val="24"/>
          <w:szCs w:val="24"/>
        </w:rPr>
        <w:t xml:space="preserve">, храма </w:t>
      </w:r>
      <w:r w:rsidR="00C012FC" w:rsidRPr="00C012FC">
        <w:rPr>
          <w:rFonts w:ascii="Times New Roman" w:eastAsia="Times New Roman" w:hAnsi="Times New Roman" w:cs="Times New Roman"/>
          <w:b/>
          <w:bCs/>
          <w:sz w:val="24"/>
          <w:szCs w:val="24"/>
        </w:rPr>
        <w:t>Васкрсења</w:t>
      </w:r>
      <w:r w:rsidR="00C012FC" w:rsidRPr="00C012FC">
        <w:rPr>
          <w:rFonts w:ascii="Times New Roman" w:eastAsia="Times New Roman" w:hAnsi="Times New Roman" w:cs="Times New Roman"/>
          <w:sz w:val="24"/>
          <w:szCs w:val="24"/>
        </w:rPr>
        <w:t xml:space="preserve"> где се налази гроб Господа Исуса Христа, Голгота, плоча Миропомазања и неколико параклиса, слободно време. Повратак у хотел, вечера.</w:t>
      </w:r>
    </w:p>
    <w:p w14:paraId="7CB2B0CA" w14:textId="32C61785" w:rsidR="00C012FC" w:rsidRPr="00C012FC" w:rsidRDefault="00A12B97" w:rsidP="00C012FC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06</w:t>
      </w:r>
      <w:r w:rsidR="00C012FC" w:rsidRPr="00C012FC">
        <w:rPr>
          <w:rFonts w:ascii="Times New Roman" w:eastAsia="Times New Roman" w:hAnsi="Times New Roman" w:cs="Times New Roman"/>
          <w:bCs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.0</w:t>
      </w:r>
      <w:r>
        <w:rPr>
          <w:rFonts w:ascii="Times New Roman" w:eastAsia="Times New Roman" w:hAnsi="Times New Roman" w:cs="Times New Roman"/>
          <w:bCs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 w:rsidR="00C012FC" w:rsidRPr="00C012FC">
        <w:rPr>
          <w:rFonts w:ascii="Times New Roman" w:eastAsia="Times New Roman" w:hAnsi="Times New Roman" w:cs="Times New Roman"/>
          <w:bCs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 (Дан 4)</w:t>
      </w:r>
      <w:r w:rsidR="00C012FC" w:rsidRPr="00C012FC">
        <w:rPr>
          <w:rFonts w:ascii="Times New Roman" w:eastAsia="Times New Roman" w:hAnsi="Times New Roman" w:cs="Times New Roman"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012FC" w:rsidRPr="00C012FC">
        <w:rPr>
          <w:rFonts w:ascii="Times New Roman" w:eastAsia="Times New Roman" w:hAnsi="Times New Roman" w:cs="Times New Roman"/>
          <w:sz w:val="24"/>
          <w:szCs w:val="24"/>
        </w:rPr>
        <w:t xml:space="preserve">Доручак. Напуштање хотела, и одлазак на </w:t>
      </w:r>
      <w:r w:rsidR="00C012FC" w:rsidRPr="00C012FC">
        <w:rPr>
          <w:rFonts w:ascii="Times New Roman" w:eastAsia="Times New Roman" w:hAnsi="Times New Roman" w:cs="Times New Roman"/>
          <w:b/>
          <w:bCs/>
          <w:sz w:val="24"/>
          <w:szCs w:val="24"/>
        </w:rPr>
        <w:t>Јудејску пустињу</w:t>
      </w:r>
      <w:r w:rsidR="00C012FC" w:rsidRPr="00C012FC">
        <w:rPr>
          <w:rFonts w:ascii="Times New Roman" w:eastAsia="Times New Roman" w:hAnsi="Times New Roman" w:cs="Times New Roman"/>
          <w:sz w:val="24"/>
          <w:szCs w:val="24"/>
        </w:rPr>
        <w:t xml:space="preserve"> и посета кањону </w:t>
      </w:r>
      <w:r w:rsidR="00C012FC" w:rsidRPr="00C012FC">
        <w:rPr>
          <w:rFonts w:ascii="Times New Roman" w:eastAsia="Times New Roman" w:hAnsi="Times New Roman" w:cs="Times New Roman"/>
          <w:b/>
          <w:bCs/>
          <w:sz w:val="24"/>
          <w:szCs w:val="24"/>
        </w:rPr>
        <w:t>Вади Келт</w:t>
      </w:r>
      <w:r w:rsidR="00C012FC" w:rsidRPr="00C012FC">
        <w:rPr>
          <w:rFonts w:ascii="Times New Roman" w:eastAsia="Times New Roman" w:hAnsi="Times New Roman" w:cs="Times New Roman"/>
          <w:sz w:val="24"/>
          <w:szCs w:val="24"/>
        </w:rPr>
        <w:t xml:space="preserve"> и манастиру </w:t>
      </w:r>
      <w:r w:rsidR="00C012FC" w:rsidRPr="00C012FC">
        <w:rPr>
          <w:rFonts w:ascii="Times New Roman" w:eastAsia="Times New Roman" w:hAnsi="Times New Roman" w:cs="Times New Roman"/>
          <w:b/>
          <w:bCs/>
          <w:sz w:val="24"/>
          <w:szCs w:val="24"/>
        </w:rPr>
        <w:t>Св. Георгија Хозевите</w:t>
      </w:r>
      <w:r w:rsidR="00C012FC" w:rsidRPr="00C012FC">
        <w:rPr>
          <w:rFonts w:ascii="Times New Roman" w:eastAsia="Times New Roman" w:hAnsi="Times New Roman" w:cs="Times New Roman"/>
          <w:sz w:val="24"/>
          <w:szCs w:val="24"/>
        </w:rPr>
        <w:t xml:space="preserve">, затим </w:t>
      </w:r>
      <w:r w:rsidR="00C012FC" w:rsidRPr="00C012FC">
        <w:rPr>
          <w:rFonts w:ascii="Times New Roman" w:eastAsia="Times New Roman" w:hAnsi="Times New Roman" w:cs="Times New Roman"/>
          <w:b/>
          <w:bCs/>
          <w:sz w:val="24"/>
          <w:szCs w:val="24"/>
        </w:rPr>
        <w:t>Горе кушања</w:t>
      </w:r>
      <w:r w:rsidR="00C012FC" w:rsidRPr="00C012FC">
        <w:rPr>
          <w:rFonts w:ascii="Times New Roman" w:eastAsia="Times New Roman" w:hAnsi="Times New Roman" w:cs="Times New Roman"/>
          <w:sz w:val="24"/>
          <w:szCs w:val="24"/>
        </w:rPr>
        <w:t xml:space="preserve">, реке </w:t>
      </w:r>
      <w:r w:rsidR="00C012FC" w:rsidRPr="00C012FC">
        <w:rPr>
          <w:rFonts w:ascii="Times New Roman" w:eastAsia="Times New Roman" w:hAnsi="Times New Roman" w:cs="Times New Roman"/>
          <w:b/>
          <w:bCs/>
          <w:sz w:val="24"/>
          <w:szCs w:val="24"/>
        </w:rPr>
        <w:t>Јордан</w:t>
      </w:r>
      <w:r w:rsidR="00C012FC" w:rsidRPr="00C012FC">
        <w:rPr>
          <w:rFonts w:ascii="Times New Roman" w:eastAsia="Times New Roman" w:hAnsi="Times New Roman" w:cs="Times New Roman"/>
          <w:sz w:val="24"/>
          <w:szCs w:val="24"/>
        </w:rPr>
        <w:t xml:space="preserve"> где ће се група погрузити, и на крају манастиру </w:t>
      </w:r>
      <w:r w:rsidR="00C012FC" w:rsidRPr="00C012FC">
        <w:rPr>
          <w:rFonts w:ascii="Times New Roman" w:eastAsia="Times New Roman" w:hAnsi="Times New Roman" w:cs="Times New Roman"/>
          <w:b/>
          <w:bCs/>
          <w:sz w:val="24"/>
          <w:szCs w:val="24"/>
        </w:rPr>
        <w:t>Св. Герасима Јорданског</w:t>
      </w:r>
      <w:r w:rsidR="00C012FC" w:rsidRPr="00C012FC">
        <w:rPr>
          <w:rFonts w:ascii="Times New Roman" w:eastAsia="Times New Roman" w:hAnsi="Times New Roman" w:cs="Times New Roman"/>
          <w:sz w:val="24"/>
          <w:szCs w:val="24"/>
        </w:rPr>
        <w:t>. Повратак у хотел, вечера.</w:t>
      </w:r>
    </w:p>
    <w:p w14:paraId="6E354145" w14:textId="1BF71D08" w:rsidR="00C012FC" w:rsidRPr="00C012FC" w:rsidRDefault="00A12B97" w:rsidP="00C012FC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07</w:t>
      </w:r>
      <w:r w:rsidR="00C012FC" w:rsidRPr="00C012FC">
        <w:rPr>
          <w:rFonts w:ascii="Times New Roman" w:eastAsia="Times New Roman" w:hAnsi="Times New Roman" w:cs="Times New Roman"/>
          <w:bCs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.0</w:t>
      </w:r>
      <w:r>
        <w:rPr>
          <w:rFonts w:ascii="Times New Roman" w:eastAsia="Times New Roman" w:hAnsi="Times New Roman" w:cs="Times New Roman"/>
          <w:bCs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 w:rsidR="00C012FC" w:rsidRPr="00C012FC">
        <w:rPr>
          <w:rFonts w:ascii="Times New Roman" w:eastAsia="Times New Roman" w:hAnsi="Times New Roman" w:cs="Times New Roman"/>
          <w:bCs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 (Дан 5)</w:t>
      </w:r>
      <w:r w:rsidR="00C012FC" w:rsidRPr="00C012FC">
        <w:rPr>
          <w:rFonts w:ascii="Times New Roman" w:eastAsia="Times New Roman" w:hAnsi="Times New Roman" w:cs="Times New Roman"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012FC" w:rsidRPr="00C012FC">
        <w:rPr>
          <w:rFonts w:ascii="Times New Roman" w:eastAsia="Times New Roman" w:hAnsi="Times New Roman" w:cs="Times New Roman"/>
          <w:sz w:val="24"/>
          <w:szCs w:val="24"/>
        </w:rPr>
        <w:t xml:space="preserve">Доручак. Одлазак за Јерусалим, посета манастиру </w:t>
      </w:r>
      <w:r w:rsidR="00C012FC" w:rsidRPr="00C012FC">
        <w:rPr>
          <w:rFonts w:ascii="Times New Roman" w:eastAsia="Times New Roman" w:hAnsi="Times New Roman" w:cs="Times New Roman"/>
          <w:b/>
          <w:bCs/>
          <w:sz w:val="24"/>
          <w:szCs w:val="24"/>
        </w:rPr>
        <w:t>Часног крста</w:t>
      </w:r>
      <w:r w:rsidR="00C012FC" w:rsidRPr="00C012FC">
        <w:rPr>
          <w:rFonts w:ascii="Times New Roman" w:eastAsia="Times New Roman" w:hAnsi="Times New Roman" w:cs="Times New Roman"/>
          <w:sz w:val="24"/>
          <w:szCs w:val="24"/>
        </w:rPr>
        <w:t xml:space="preserve">, манастирима </w:t>
      </w:r>
      <w:r w:rsidR="00C012FC" w:rsidRPr="00C012FC">
        <w:rPr>
          <w:rFonts w:ascii="Times New Roman" w:eastAsia="Times New Roman" w:hAnsi="Times New Roman" w:cs="Times New Roman"/>
          <w:b/>
          <w:bCs/>
          <w:sz w:val="24"/>
          <w:szCs w:val="24"/>
        </w:rPr>
        <w:t>Маслинске горе</w:t>
      </w:r>
      <w:r w:rsidR="00C012FC" w:rsidRPr="00C012FC">
        <w:rPr>
          <w:rFonts w:ascii="Times New Roman" w:eastAsia="Times New Roman" w:hAnsi="Times New Roman" w:cs="Times New Roman"/>
          <w:sz w:val="24"/>
          <w:szCs w:val="24"/>
        </w:rPr>
        <w:t>: Вазнесењу руском где се налази параклис Св. Јована Крститеља, Вазнесење грчко, панорамски видиковац са ког се пружа прелеп поглед на Јерусалим. Повратак у хотел, вечера.</w:t>
      </w:r>
    </w:p>
    <w:p w14:paraId="0C15F911" w14:textId="6571BA16" w:rsidR="00C012FC" w:rsidRPr="00C012FC" w:rsidRDefault="00A12B97" w:rsidP="00C012FC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08</w:t>
      </w:r>
      <w:r w:rsidR="00C012FC" w:rsidRPr="00C012FC">
        <w:rPr>
          <w:rFonts w:ascii="Times New Roman" w:eastAsia="Times New Roman" w:hAnsi="Times New Roman" w:cs="Times New Roman"/>
          <w:bCs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.0</w:t>
      </w:r>
      <w:r>
        <w:rPr>
          <w:rFonts w:ascii="Times New Roman" w:eastAsia="Times New Roman" w:hAnsi="Times New Roman" w:cs="Times New Roman"/>
          <w:bCs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 w:rsidR="00C012FC" w:rsidRPr="00C012FC">
        <w:rPr>
          <w:rFonts w:ascii="Times New Roman" w:eastAsia="Times New Roman" w:hAnsi="Times New Roman" w:cs="Times New Roman"/>
          <w:bCs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 (Дан 6)</w:t>
      </w:r>
      <w:r w:rsidR="00C012FC" w:rsidRPr="00C012FC">
        <w:rPr>
          <w:rFonts w:ascii="Times New Roman" w:eastAsia="Times New Roman" w:hAnsi="Times New Roman" w:cs="Times New Roman"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012FC" w:rsidRPr="00C012FC">
        <w:rPr>
          <w:rFonts w:ascii="Times New Roman" w:eastAsia="Times New Roman" w:hAnsi="Times New Roman" w:cs="Times New Roman"/>
          <w:sz w:val="24"/>
          <w:szCs w:val="24"/>
        </w:rPr>
        <w:t xml:space="preserve">Доручак. Рани полазак групе за </w:t>
      </w:r>
      <w:r w:rsidR="00C012FC" w:rsidRPr="00C012FC">
        <w:rPr>
          <w:rFonts w:ascii="Times New Roman" w:eastAsia="Times New Roman" w:hAnsi="Times New Roman" w:cs="Times New Roman"/>
          <w:b/>
          <w:bCs/>
          <w:sz w:val="24"/>
          <w:szCs w:val="24"/>
        </w:rPr>
        <w:t>Галилеју</w:t>
      </w:r>
      <w:r w:rsidR="00C012FC" w:rsidRPr="00C012FC">
        <w:rPr>
          <w:rFonts w:ascii="Times New Roman" w:eastAsia="Times New Roman" w:hAnsi="Times New Roman" w:cs="Times New Roman"/>
          <w:sz w:val="24"/>
          <w:szCs w:val="24"/>
        </w:rPr>
        <w:t xml:space="preserve"> и посета </w:t>
      </w:r>
      <w:r w:rsidR="00C012FC" w:rsidRPr="00C012FC">
        <w:rPr>
          <w:rFonts w:ascii="Times New Roman" w:eastAsia="Times New Roman" w:hAnsi="Times New Roman" w:cs="Times New Roman"/>
          <w:b/>
          <w:bCs/>
          <w:sz w:val="24"/>
          <w:szCs w:val="24"/>
        </w:rPr>
        <w:t>Назарету</w:t>
      </w:r>
      <w:r w:rsidR="00C012FC" w:rsidRPr="00C012F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012FC" w:rsidRPr="00C012FC">
        <w:rPr>
          <w:rFonts w:ascii="Times New Roman" w:eastAsia="Times New Roman" w:hAnsi="Times New Roman" w:cs="Times New Roman"/>
          <w:b/>
          <w:bCs/>
          <w:sz w:val="24"/>
          <w:szCs w:val="24"/>
        </w:rPr>
        <w:t>гори Тавор – Преображења</w:t>
      </w:r>
      <w:r w:rsidR="00C012FC" w:rsidRPr="00C012F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012FC" w:rsidRPr="00C012FC">
        <w:rPr>
          <w:rFonts w:ascii="Times New Roman" w:eastAsia="Times New Roman" w:hAnsi="Times New Roman" w:cs="Times New Roman"/>
          <w:b/>
          <w:bCs/>
          <w:sz w:val="24"/>
          <w:szCs w:val="24"/>
        </w:rPr>
        <w:t>Кани Галилејској</w:t>
      </w:r>
      <w:r w:rsidR="00C012FC" w:rsidRPr="00C012F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012FC" w:rsidRPr="00C012FC">
        <w:rPr>
          <w:rFonts w:ascii="Times New Roman" w:eastAsia="Times New Roman" w:hAnsi="Times New Roman" w:cs="Times New Roman"/>
          <w:b/>
          <w:bCs/>
          <w:sz w:val="24"/>
          <w:szCs w:val="24"/>
        </w:rPr>
        <w:t>Галилејском језеру</w:t>
      </w:r>
      <w:r w:rsidR="00C012FC" w:rsidRPr="00C012FC">
        <w:rPr>
          <w:rFonts w:ascii="Times New Roman" w:eastAsia="Times New Roman" w:hAnsi="Times New Roman" w:cs="Times New Roman"/>
          <w:sz w:val="24"/>
          <w:szCs w:val="24"/>
        </w:rPr>
        <w:t>. Повратак у хотел, вечера.</w:t>
      </w:r>
    </w:p>
    <w:p w14:paraId="4200C489" w14:textId="4E62A528" w:rsidR="00C012FC" w:rsidRPr="00C012FC" w:rsidRDefault="00A12B97" w:rsidP="00C012FC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09</w:t>
      </w:r>
      <w:r w:rsidR="00C012FC" w:rsidRPr="00C012FC">
        <w:rPr>
          <w:rFonts w:ascii="Times New Roman" w:eastAsia="Times New Roman" w:hAnsi="Times New Roman" w:cs="Times New Roman"/>
          <w:bCs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.0</w:t>
      </w:r>
      <w:r>
        <w:rPr>
          <w:rFonts w:ascii="Times New Roman" w:eastAsia="Times New Roman" w:hAnsi="Times New Roman" w:cs="Times New Roman"/>
          <w:bCs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 w:rsidR="00C012FC" w:rsidRPr="00C012FC">
        <w:rPr>
          <w:rFonts w:ascii="Times New Roman" w:eastAsia="Times New Roman" w:hAnsi="Times New Roman" w:cs="Times New Roman"/>
          <w:bCs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 (Дан 7)</w:t>
      </w:r>
      <w:r w:rsidR="00C012FC" w:rsidRPr="00C012FC">
        <w:rPr>
          <w:rFonts w:ascii="Times New Roman" w:eastAsia="Times New Roman" w:hAnsi="Times New Roman" w:cs="Times New Roman"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012FC" w:rsidRPr="00C012FC">
        <w:rPr>
          <w:rFonts w:ascii="Times New Roman" w:eastAsia="Times New Roman" w:hAnsi="Times New Roman" w:cs="Times New Roman"/>
          <w:sz w:val="24"/>
          <w:szCs w:val="24"/>
        </w:rPr>
        <w:t xml:space="preserve">Доручак (могући ланч пакети). Одлазак на </w:t>
      </w:r>
      <w:r w:rsidR="00C012FC" w:rsidRPr="00C012FC">
        <w:rPr>
          <w:rFonts w:ascii="Times New Roman" w:eastAsia="Times New Roman" w:hAnsi="Times New Roman" w:cs="Times New Roman"/>
          <w:b/>
          <w:bCs/>
          <w:sz w:val="24"/>
          <w:szCs w:val="24"/>
        </w:rPr>
        <w:t>литургију на гроб Пресвете Богородице у Гециманију</w:t>
      </w:r>
      <w:r w:rsidR="00C012FC" w:rsidRPr="00C012FC">
        <w:rPr>
          <w:rFonts w:ascii="Times New Roman" w:eastAsia="Times New Roman" w:hAnsi="Times New Roman" w:cs="Times New Roman"/>
          <w:sz w:val="24"/>
          <w:szCs w:val="24"/>
        </w:rPr>
        <w:t xml:space="preserve">, по завршетку литургије посета манастиру </w:t>
      </w:r>
      <w:r w:rsidR="00C012FC" w:rsidRPr="00C012FC">
        <w:rPr>
          <w:rFonts w:ascii="Times New Roman" w:eastAsia="Times New Roman" w:hAnsi="Times New Roman" w:cs="Times New Roman"/>
          <w:b/>
          <w:bCs/>
          <w:sz w:val="24"/>
          <w:szCs w:val="24"/>
        </w:rPr>
        <w:t>Марије Магдалене</w:t>
      </w:r>
      <w:r w:rsidR="00C012FC" w:rsidRPr="00C012F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012FC" w:rsidRPr="00C012FC">
        <w:rPr>
          <w:rFonts w:ascii="Times New Roman" w:eastAsia="Times New Roman" w:hAnsi="Times New Roman" w:cs="Times New Roman"/>
          <w:b/>
          <w:bCs/>
          <w:sz w:val="24"/>
          <w:szCs w:val="24"/>
        </w:rPr>
        <w:t>Преторији</w:t>
      </w:r>
      <w:r w:rsidR="00C012FC" w:rsidRPr="00C012FC">
        <w:rPr>
          <w:rFonts w:ascii="Times New Roman" w:eastAsia="Times New Roman" w:hAnsi="Times New Roman" w:cs="Times New Roman"/>
          <w:sz w:val="24"/>
          <w:szCs w:val="24"/>
        </w:rPr>
        <w:t xml:space="preserve">, пролазак улицом бола </w:t>
      </w:r>
      <w:r w:rsidR="00C012FC" w:rsidRPr="00C012FC">
        <w:rPr>
          <w:rFonts w:ascii="Times New Roman" w:eastAsia="Times New Roman" w:hAnsi="Times New Roman" w:cs="Times New Roman"/>
          <w:b/>
          <w:bCs/>
          <w:sz w:val="24"/>
          <w:szCs w:val="24"/>
        </w:rPr>
        <w:t>Виа Делароса</w:t>
      </w:r>
      <w:r w:rsidR="00C012FC" w:rsidRPr="00C012FC">
        <w:rPr>
          <w:rFonts w:ascii="Times New Roman" w:eastAsia="Times New Roman" w:hAnsi="Times New Roman" w:cs="Times New Roman"/>
          <w:sz w:val="24"/>
          <w:szCs w:val="24"/>
        </w:rPr>
        <w:t xml:space="preserve"> са успутним станицама, манастир краља Милутина </w:t>
      </w:r>
      <w:r w:rsidR="00C012FC" w:rsidRPr="00C012FC">
        <w:rPr>
          <w:rFonts w:ascii="Times New Roman" w:eastAsia="Times New Roman" w:hAnsi="Times New Roman" w:cs="Times New Roman"/>
          <w:b/>
          <w:bCs/>
          <w:sz w:val="24"/>
          <w:szCs w:val="24"/>
        </w:rPr>
        <w:t>Свети Архангели</w:t>
      </w:r>
      <w:r w:rsidR="00C012FC" w:rsidRPr="00C012F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012FC" w:rsidRPr="00C012FC">
        <w:rPr>
          <w:rFonts w:ascii="Times New Roman" w:eastAsia="Times New Roman" w:hAnsi="Times New Roman" w:cs="Times New Roman"/>
          <w:b/>
          <w:bCs/>
          <w:sz w:val="24"/>
          <w:szCs w:val="24"/>
        </w:rPr>
        <w:t>Сионској гори</w:t>
      </w:r>
      <w:r w:rsidR="00C012FC" w:rsidRPr="00C012FC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C012FC" w:rsidRPr="00C012FC">
        <w:rPr>
          <w:rFonts w:ascii="Times New Roman" w:eastAsia="Times New Roman" w:hAnsi="Times New Roman" w:cs="Times New Roman"/>
          <w:b/>
          <w:bCs/>
          <w:sz w:val="24"/>
          <w:szCs w:val="24"/>
        </w:rPr>
        <w:t>соби Тајне вечере</w:t>
      </w:r>
      <w:r w:rsidR="00C012FC" w:rsidRPr="00C012FC">
        <w:rPr>
          <w:rFonts w:ascii="Times New Roman" w:eastAsia="Times New Roman" w:hAnsi="Times New Roman" w:cs="Times New Roman"/>
          <w:sz w:val="24"/>
          <w:szCs w:val="24"/>
        </w:rPr>
        <w:t>. Повратак у хотел, вечера.</w:t>
      </w:r>
    </w:p>
    <w:p w14:paraId="3280A0ED" w14:textId="486F17DC" w:rsidR="00380E03" w:rsidRPr="00C012FC" w:rsidRDefault="00C012FC" w:rsidP="00C012FC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C012FC">
        <w:rPr>
          <w:rFonts w:ascii="Times New Roman" w:eastAsia="Times New Roman" w:hAnsi="Times New Roman" w:cs="Times New Roman"/>
          <w:bCs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A12B97">
        <w:rPr>
          <w:rFonts w:ascii="Times New Roman" w:eastAsia="Times New Roman" w:hAnsi="Times New Roman" w:cs="Times New Roman"/>
          <w:bCs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Pr="00C012FC">
        <w:rPr>
          <w:rFonts w:ascii="Times New Roman" w:eastAsia="Times New Roman" w:hAnsi="Times New Roman" w:cs="Times New Roman"/>
          <w:bCs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.0</w:t>
      </w:r>
      <w:r w:rsidR="00A12B97">
        <w:rPr>
          <w:rFonts w:ascii="Times New Roman" w:eastAsia="Times New Roman" w:hAnsi="Times New Roman" w:cs="Times New Roman"/>
          <w:bCs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 w:rsidRPr="00C012FC">
        <w:rPr>
          <w:rFonts w:ascii="Times New Roman" w:eastAsia="Times New Roman" w:hAnsi="Times New Roman" w:cs="Times New Roman"/>
          <w:bCs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Pr="00C012FC">
        <w:rPr>
          <w:rFonts w:ascii="Times New Roman" w:eastAsia="Times New Roman" w:hAnsi="Times New Roman" w:cs="Times New Roman"/>
          <w:b/>
          <w:bCs/>
          <w:sz w:val="24"/>
          <w:szCs w:val="24"/>
        </w:rPr>
        <w:t>(Дан 8)</w:t>
      </w:r>
      <w:r w:rsidRPr="00C012FC">
        <w:rPr>
          <w:rFonts w:ascii="Times New Roman" w:eastAsia="Times New Roman" w:hAnsi="Times New Roman" w:cs="Times New Roman"/>
          <w:sz w:val="24"/>
          <w:szCs w:val="24"/>
        </w:rPr>
        <w:t xml:space="preserve"> Доручак. Паковање пртљага, напуштање хотела и полазак за Тел Авив, и посета манастиру </w:t>
      </w:r>
      <w:r w:rsidRPr="00C012FC">
        <w:rPr>
          <w:rFonts w:ascii="Times New Roman" w:eastAsia="Times New Roman" w:hAnsi="Times New Roman" w:cs="Times New Roman"/>
          <w:b/>
          <w:bCs/>
          <w:sz w:val="24"/>
          <w:szCs w:val="24"/>
        </w:rPr>
        <w:t>Св. Георгија у Лиди</w:t>
      </w:r>
      <w:r w:rsidRPr="00C012FC">
        <w:rPr>
          <w:rFonts w:ascii="Times New Roman" w:eastAsia="Times New Roman" w:hAnsi="Times New Roman" w:cs="Times New Roman"/>
          <w:sz w:val="24"/>
          <w:szCs w:val="24"/>
        </w:rPr>
        <w:t xml:space="preserve">, слободно време у Тел Авиву, одлазак на аеродром је планиран око 17 часова. Лет </w:t>
      </w:r>
      <w:r w:rsidRPr="00C012FC">
        <w:rPr>
          <w:rFonts w:ascii="Times New Roman" w:eastAsia="Times New Roman" w:hAnsi="Times New Roman" w:cs="Times New Roman"/>
          <w:b/>
          <w:bCs/>
          <w:sz w:val="24"/>
          <w:szCs w:val="24"/>
        </w:rPr>
        <w:t>Тел Авив – Београд у 19:30–21:35</w:t>
      </w:r>
      <w:r w:rsidRPr="00C012FC">
        <w:rPr>
          <w:rFonts w:ascii="Times New Roman" w:eastAsia="Times New Roman" w:hAnsi="Times New Roman" w:cs="Times New Roman"/>
          <w:sz w:val="24"/>
          <w:szCs w:val="24"/>
        </w:rPr>
        <w:t xml:space="preserve"> часова. Крај пута.</w:t>
      </w:r>
    </w:p>
    <w:sectPr w:rsidR="00380E03" w:rsidRPr="00C012FC" w:rsidSect="00C012FC">
      <w:type w:val="continuous"/>
      <w:pgSz w:w="11910" w:h="16840"/>
      <w:pgMar w:top="780" w:right="1133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C2658"/>
    <w:multiLevelType w:val="hybridMultilevel"/>
    <w:tmpl w:val="C4CA343A"/>
    <w:lvl w:ilvl="0" w:tplc="007CF394">
      <w:start w:val="1"/>
      <w:numFmt w:val="decimal"/>
      <w:lvlText w:val="%1."/>
      <w:lvlJc w:val="left"/>
      <w:pPr>
        <w:ind w:left="564" w:hanging="354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0070BA"/>
        <w:spacing w:val="-2"/>
        <w:w w:val="105"/>
        <w:sz w:val="28"/>
        <w:szCs w:val="28"/>
        <w:lang w:eastAsia="en-US" w:bidi="ar-SA"/>
      </w:rPr>
    </w:lvl>
    <w:lvl w:ilvl="1" w:tplc="2864082C">
      <w:numFmt w:val="bullet"/>
      <w:lvlText w:val="•"/>
      <w:lvlJc w:val="left"/>
      <w:pPr>
        <w:ind w:left="1510" w:hanging="354"/>
      </w:pPr>
      <w:rPr>
        <w:rFonts w:hint="default"/>
        <w:lang w:eastAsia="en-US" w:bidi="ar-SA"/>
      </w:rPr>
    </w:lvl>
    <w:lvl w:ilvl="2" w:tplc="C79C2228">
      <w:numFmt w:val="bullet"/>
      <w:lvlText w:val="•"/>
      <w:lvlJc w:val="left"/>
      <w:pPr>
        <w:ind w:left="2461" w:hanging="354"/>
      </w:pPr>
      <w:rPr>
        <w:rFonts w:hint="default"/>
        <w:lang w:eastAsia="en-US" w:bidi="ar-SA"/>
      </w:rPr>
    </w:lvl>
    <w:lvl w:ilvl="3" w:tplc="ABF087D4">
      <w:numFmt w:val="bullet"/>
      <w:lvlText w:val="•"/>
      <w:lvlJc w:val="left"/>
      <w:pPr>
        <w:ind w:left="3412" w:hanging="354"/>
      </w:pPr>
      <w:rPr>
        <w:rFonts w:hint="default"/>
        <w:lang w:eastAsia="en-US" w:bidi="ar-SA"/>
      </w:rPr>
    </w:lvl>
    <w:lvl w:ilvl="4" w:tplc="7496134E">
      <w:numFmt w:val="bullet"/>
      <w:lvlText w:val="•"/>
      <w:lvlJc w:val="left"/>
      <w:pPr>
        <w:ind w:left="4363" w:hanging="354"/>
      </w:pPr>
      <w:rPr>
        <w:rFonts w:hint="default"/>
        <w:lang w:eastAsia="en-US" w:bidi="ar-SA"/>
      </w:rPr>
    </w:lvl>
    <w:lvl w:ilvl="5" w:tplc="073ABEC2">
      <w:numFmt w:val="bullet"/>
      <w:lvlText w:val="•"/>
      <w:lvlJc w:val="left"/>
      <w:pPr>
        <w:ind w:left="5314" w:hanging="354"/>
      </w:pPr>
      <w:rPr>
        <w:rFonts w:hint="default"/>
        <w:lang w:eastAsia="en-US" w:bidi="ar-SA"/>
      </w:rPr>
    </w:lvl>
    <w:lvl w:ilvl="6" w:tplc="C79ADE8E">
      <w:numFmt w:val="bullet"/>
      <w:lvlText w:val="•"/>
      <w:lvlJc w:val="left"/>
      <w:pPr>
        <w:ind w:left="6265" w:hanging="354"/>
      </w:pPr>
      <w:rPr>
        <w:rFonts w:hint="default"/>
        <w:lang w:eastAsia="en-US" w:bidi="ar-SA"/>
      </w:rPr>
    </w:lvl>
    <w:lvl w:ilvl="7" w:tplc="7F08F8CA">
      <w:numFmt w:val="bullet"/>
      <w:lvlText w:val="•"/>
      <w:lvlJc w:val="left"/>
      <w:pPr>
        <w:ind w:left="7216" w:hanging="354"/>
      </w:pPr>
      <w:rPr>
        <w:rFonts w:hint="default"/>
        <w:lang w:eastAsia="en-US" w:bidi="ar-SA"/>
      </w:rPr>
    </w:lvl>
    <w:lvl w:ilvl="8" w:tplc="EFCE49EC">
      <w:numFmt w:val="bullet"/>
      <w:lvlText w:val="•"/>
      <w:lvlJc w:val="left"/>
      <w:pPr>
        <w:ind w:left="8167" w:hanging="354"/>
      </w:pPr>
      <w:rPr>
        <w:rFonts w:hint="default"/>
        <w:lang w:eastAsia="en-US" w:bidi="ar-SA"/>
      </w:rPr>
    </w:lvl>
  </w:abstractNum>
  <w:num w:numId="1" w16cid:durableId="39600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80E03"/>
    <w:rsid w:val="00193BE9"/>
    <w:rsid w:val="00256BD9"/>
    <w:rsid w:val="00380E03"/>
    <w:rsid w:val="00826B89"/>
    <w:rsid w:val="009A1A48"/>
    <w:rsid w:val="00A12B97"/>
    <w:rsid w:val="00C01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C0701"/>
  <w15:docId w15:val="{B2FA627F-C3A8-41C0-A12E-E4AFC0F3C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9"/>
    <w:qFormat/>
    <w:pPr>
      <w:ind w:left="427" w:right="80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563" w:hanging="353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12F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563" w:hanging="353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3Char">
    <w:name w:val="Heading 3 Char"/>
    <w:basedOn w:val="DefaultParagraphFont"/>
    <w:link w:val="Heading3"/>
    <w:uiPriority w:val="9"/>
    <w:semiHidden/>
    <w:rsid w:val="00C012F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310</Words>
  <Characters>1772</Characters>
  <Application>Microsoft Office Word</Application>
  <DocSecurity>0</DocSecurity>
  <Lines>14</Lines>
  <Paragraphs>4</Paragraphs>
  <ScaleCrop>false</ScaleCrop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(anonymous)</dc:title>
  <dc:subject>(unspecified)</dc:subject>
  <dc:creator>(anonymous)</dc:creator>
  <cp:lastModifiedBy>Nikola Petrovic</cp:lastModifiedBy>
  <cp:revision>4</cp:revision>
  <dcterms:created xsi:type="dcterms:W3CDTF">2025-11-05T15:56:00Z</dcterms:created>
  <dcterms:modified xsi:type="dcterms:W3CDTF">2026-06-02T15:48:00Z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2025-08-20T00:00:00Z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2025-11-05T00:00:00Z</vt:filetime>
  </property>
  <property fmtid="{D5CDD505-2E9C-101B-9397-08002B2CF9AE}" pid="5" name="Producer">
    <vt:lpwstr>Adobe PDF Library 25.1.97</vt:lpwstr>
  </property>
  <property fmtid="{D5CDD505-2E9C-101B-9397-08002B2CF9AE}" pid="6" name="SourceModified">
    <vt:lpwstr>D:20250815152216</vt:lpwstr>
  </property>
</Properties>
</file>