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POKLONIČKO PUTOVANJE</w:t>
      </w:r>
    </w:p>
    <w:p>
      <w:pPr>
        <w:pStyle w:val="Heading2"/>
        <w:jc w:val="center"/>
      </w:pPr>
      <w:r>
        <w:t>KOSOVO I METOHIJA | 11.09 – 14.09.2026.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📅 Datum</w:t>
            </w:r>
          </w:p>
        </w:tc>
        <w:tc>
          <w:tcPr>
            <w:tcW w:type="dxa" w:w="4320"/>
          </w:tcPr>
          <w:p>
            <w:r>
              <w:t>11.09 – 14.09.2026.</w:t>
            </w:r>
          </w:p>
        </w:tc>
      </w:tr>
      <w:tr>
        <w:tc>
          <w:tcPr>
            <w:tcW w:type="dxa" w:w="4320"/>
          </w:tcPr>
          <w:p>
            <w:r>
              <w:t>🚌 Prevoz</w:t>
            </w:r>
          </w:p>
        </w:tc>
        <w:tc>
          <w:tcPr>
            <w:tcW w:type="dxa" w:w="4320"/>
          </w:tcPr>
          <w:p>
            <w:r>
              <w:t>Turistički autobus</w:t>
            </w:r>
          </w:p>
        </w:tc>
      </w:tr>
      <w:tr>
        <w:tc>
          <w:tcPr>
            <w:tcW w:type="dxa" w:w="4320"/>
          </w:tcPr>
          <w:p>
            <w:r>
              <w:t>🛏️ Smeštaj</w:t>
            </w:r>
          </w:p>
        </w:tc>
        <w:tc>
          <w:tcPr>
            <w:tcW w:type="dxa" w:w="4320"/>
          </w:tcPr>
          <w:p>
            <w:r>
              <w:t>Manastir Sv. Arhangela + motel u Lapljem Selu</w:t>
            </w:r>
          </w:p>
        </w:tc>
      </w:tr>
      <w:tr>
        <w:tc>
          <w:tcPr>
            <w:tcW w:type="dxa" w:w="4320"/>
          </w:tcPr>
          <w:p>
            <w:r>
              <w:t>🍽️ Ishrana</w:t>
            </w:r>
          </w:p>
        </w:tc>
        <w:tc>
          <w:tcPr>
            <w:tcW w:type="dxa" w:w="4320"/>
          </w:tcPr>
          <w:p>
            <w:r>
              <w:t>Polupansion (2 doručka + 2 večere)</w:t>
            </w:r>
          </w:p>
        </w:tc>
      </w:tr>
      <w:tr>
        <w:tc>
          <w:tcPr>
            <w:tcW w:type="dxa" w:w="4320"/>
          </w:tcPr>
          <w:p>
            <w:r>
              <w:t>💰 Cena</w:t>
            </w:r>
          </w:p>
        </w:tc>
        <w:tc>
          <w:tcPr>
            <w:tcW w:type="dxa" w:w="4320"/>
          </w:tcPr>
          <w:p>
            <w:r>
              <w:t>12.500 RSD</w:t>
            </w:r>
          </w:p>
        </w:tc>
      </w:tr>
      <w:tr>
        <w:tc>
          <w:tcPr>
            <w:tcW w:type="dxa" w:w="4320"/>
          </w:tcPr>
          <w:p>
            <w:r>
              <w:t>👥 Grupa</w:t>
            </w:r>
          </w:p>
        </w:tc>
        <w:tc>
          <w:tcPr>
            <w:tcW w:type="dxa" w:w="4320"/>
          </w:tcPr>
          <w:p>
            <w:r>
              <w:t>Maks. 40 putnika</w:t>
            </w:r>
          </w:p>
        </w:tc>
      </w:tr>
    </w:tbl>
    <w:p>
      <w:pPr>
        <w:pStyle w:val="Heading2"/>
      </w:pPr>
      <w:r>
        <w:rPr>
          <w:color w:val="004C99"/>
        </w:rPr>
        <w:t>ARANŽMAN OBUHVATA</w:t>
      </w:r>
    </w:p>
    <w:p>
      <w:pPr>
        <w:pStyle w:val="ListBullet"/>
      </w:pPr>
      <w:r>
        <w:t>Autobuski prevoz</w:t>
      </w:r>
    </w:p>
    <w:p>
      <w:pPr>
        <w:pStyle w:val="ListBullet"/>
      </w:pPr>
      <w:r>
        <w:t>Noćenje u manastiru Svetih Arhangela sa doručkom i večerom</w:t>
      </w:r>
    </w:p>
    <w:p>
      <w:pPr>
        <w:pStyle w:val="ListBullet"/>
      </w:pPr>
      <w:r>
        <w:t>Noćenje u motelu u Lapljem Selu sa doručkom i večerom</w:t>
      </w:r>
    </w:p>
    <w:p>
      <w:pPr>
        <w:pStyle w:val="ListBullet"/>
      </w:pPr>
      <w:r>
        <w:t>Obilaske: Gračanica, Gazimestan, Prizren, Visoki Dečani, Pećka Patrijaršija, Orahovac, Velika Hoča, Kosovska Mitrovica</w:t>
      </w:r>
    </w:p>
    <w:p>
      <w:pPr>
        <w:pStyle w:val="ListBullet"/>
      </w:pPr>
      <w:r>
        <w:t>Večernje bogosluženje i Liturgiju</w:t>
      </w:r>
    </w:p>
    <w:p>
      <w:pPr>
        <w:pStyle w:val="ListBullet"/>
      </w:pPr>
      <w:r>
        <w:t>Posetu manastiru Banjska (ukoliko uslovi dozvole)</w:t>
      </w:r>
    </w:p>
    <w:p>
      <w:pPr>
        <w:pStyle w:val="Heading2"/>
      </w:pPr>
      <w:r>
        <w:rPr>
          <w:color w:val="004C99"/>
        </w:rPr>
        <w:t>ARANŽMAN NE OBUHVATA</w:t>
      </w:r>
    </w:p>
    <w:p>
      <w:pPr>
        <w:pStyle w:val="ListBullet"/>
      </w:pPr>
      <w:r>
        <w:t>Lične troškove</w:t>
      </w:r>
    </w:p>
    <w:p>
      <w:pPr>
        <w:pStyle w:val="ListBullet"/>
      </w:pPr>
      <w:r>
        <w:t>Putno zdravstveno osiguranje</w:t>
      </w:r>
    </w:p>
    <w:p>
      <w:pPr>
        <w:pStyle w:val="Heading2"/>
      </w:pPr>
      <w:r>
        <w:rPr>
          <w:color w:val="004C99"/>
        </w:rPr>
        <w:t>NAPOMENA</w:t>
      </w:r>
    </w:p>
    <w:p>
      <w:pPr>
        <w:pStyle w:val="ListBullet"/>
      </w:pPr>
      <w:r>
        <w:t>Broj mesta je ograničen na 40 putnika.</w:t>
      </w:r>
    </w:p>
    <w:p>
      <w:pPr>
        <w:pStyle w:val="ListBullet"/>
      </w:pPr>
      <w:r>
        <w:t>Organizator zadržava pravo izmene programa u skladu sa uslovima na terenu.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